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B6" w:rsidRPr="006831DD" w:rsidRDefault="007B0DB6" w:rsidP="007B0DB6">
      <w:pPr>
        <w:pStyle w:val="Heading1"/>
        <w:jc w:val="center"/>
        <w:rPr>
          <w:rFonts w:ascii="Times New Roman" w:hAnsi="Times New Roman" w:cs="Times New Roman"/>
          <w:color w:val="auto"/>
          <w:sz w:val="32"/>
          <w:szCs w:val="32"/>
        </w:rPr>
      </w:pPr>
      <w:r w:rsidRPr="006831DD">
        <w:rPr>
          <w:rFonts w:ascii="Times New Roman" w:hAnsi="Times New Roman" w:cs="Times New Roman"/>
          <w:color w:val="auto"/>
          <w:sz w:val="32"/>
          <w:szCs w:val="32"/>
        </w:rPr>
        <w:t xml:space="preserve">2012 &amp; 2013 </w:t>
      </w:r>
      <w:r w:rsidR="0086726F" w:rsidRPr="006831DD">
        <w:rPr>
          <w:rFonts w:ascii="Times New Roman" w:hAnsi="Times New Roman" w:cs="Times New Roman"/>
          <w:color w:val="auto"/>
          <w:sz w:val="32"/>
          <w:szCs w:val="32"/>
        </w:rPr>
        <w:t>SFSP</w:t>
      </w:r>
      <w:r w:rsidRPr="006831DD">
        <w:rPr>
          <w:rFonts w:ascii="Times New Roman" w:hAnsi="Times New Roman" w:cs="Times New Roman"/>
          <w:color w:val="auto"/>
          <w:sz w:val="32"/>
          <w:szCs w:val="32"/>
        </w:rPr>
        <w:t xml:space="preserve"> Findings </w:t>
      </w:r>
      <w:r w:rsidR="00F1770E">
        <w:rPr>
          <w:rFonts w:ascii="Times New Roman" w:hAnsi="Times New Roman" w:cs="Times New Roman"/>
          <w:color w:val="auto"/>
          <w:sz w:val="32"/>
          <w:szCs w:val="32"/>
        </w:rPr>
        <w:t>Lessons Learned</w:t>
      </w:r>
    </w:p>
    <w:p w:rsidR="002A7BC7" w:rsidRPr="006831DD" w:rsidRDefault="00D870A9" w:rsidP="00583506">
      <w:pPr>
        <w:pStyle w:val="Heading1"/>
        <w:rPr>
          <w:rFonts w:ascii="Times New Roman" w:hAnsi="Times New Roman" w:cs="Times New Roman"/>
          <w:color w:val="auto"/>
        </w:rPr>
      </w:pPr>
      <w:r w:rsidRPr="006831DD">
        <w:rPr>
          <w:rFonts w:ascii="Times New Roman" w:hAnsi="Times New Roman" w:cs="Times New Roman"/>
          <w:color w:val="auto"/>
        </w:rPr>
        <w:t>Report</w:t>
      </w:r>
      <w:r w:rsidR="002A7BC7" w:rsidRPr="006831DD">
        <w:rPr>
          <w:rFonts w:ascii="Times New Roman" w:hAnsi="Times New Roman" w:cs="Times New Roman"/>
          <w:color w:val="auto"/>
        </w:rPr>
        <w:t xml:space="preserve"> on the</w:t>
      </w:r>
      <w:r w:rsidR="00B45AAE" w:rsidRPr="006831DD">
        <w:rPr>
          <w:rFonts w:ascii="Times New Roman" w:hAnsi="Times New Roman" w:cs="Times New Roman"/>
          <w:color w:val="auto"/>
        </w:rPr>
        <w:t xml:space="preserve"> </w:t>
      </w:r>
      <w:r w:rsidR="00E569C5">
        <w:rPr>
          <w:rFonts w:ascii="Times New Roman" w:hAnsi="Times New Roman" w:cs="Times New Roman"/>
          <w:color w:val="auto"/>
        </w:rPr>
        <w:t>five</w:t>
      </w:r>
      <w:r w:rsidR="006432A5" w:rsidRPr="006831DD">
        <w:rPr>
          <w:rFonts w:ascii="Times New Roman" w:hAnsi="Times New Roman" w:cs="Times New Roman"/>
          <w:color w:val="auto"/>
        </w:rPr>
        <w:t xml:space="preserve"> Most </w:t>
      </w:r>
      <w:r w:rsidR="004B1928" w:rsidRPr="006831DD">
        <w:rPr>
          <w:rFonts w:ascii="Times New Roman" w:hAnsi="Times New Roman" w:cs="Times New Roman"/>
          <w:color w:val="auto"/>
        </w:rPr>
        <w:t>Common</w:t>
      </w:r>
      <w:r w:rsidR="006432A5" w:rsidRPr="006831DD">
        <w:rPr>
          <w:rFonts w:ascii="Times New Roman" w:hAnsi="Times New Roman" w:cs="Times New Roman"/>
          <w:color w:val="auto"/>
        </w:rPr>
        <w:t xml:space="preserve"> </w:t>
      </w:r>
      <w:r w:rsidR="008D51FC" w:rsidRPr="006831DD">
        <w:rPr>
          <w:rFonts w:ascii="Times New Roman" w:hAnsi="Times New Roman" w:cs="Times New Roman"/>
          <w:color w:val="auto"/>
        </w:rPr>
        <w:t>Findings</w:t>
      </w:r>
      <w:r w:rsidR="00583506" w:rsidRPr="006831DD">
        <w:rPr>
          <w:rFonts w:ascii="Times New Roman" w:hAnsi="Times New Roman" w:cs="Times New Roman"/>
          <w:color w:val="auto"/>
        </w:rPr>
        <w:t xml:space="preserve"> </w:t>
      </w:r>
      <w:r w:rsidR="00867139" w:rsidRPr="006831DD">
        <w:rPr>
          <w:rFonts w:ascii="Times New Roman" w:hAnsi="Times New Roman" w:cs="Times New Roman"/>
          <w:color w:val="auto"/>
        </w:rPr>
        <w:t>A</w:t>
      </w:r>
      <w:r w:rsidR="004F1672" w:rsidRPr="006831DD">
        <w:rPr>
          <w:rFonts w:ascii="Times New Roman" w:hAnsi="Times New Roman" w:cs="Times New Roman"/>
          <w:color w:val="auto"/>
        </w:rPr>
        <w:t xml:space="preserve">reas </w:t>
      </w:r>
      <w:r w:rsidR="002A7BC7" w:rsidRPr="006831DD">
        <w:rPr>
          <w:rFonts w:ascii="Times New Roman" w:hAnsi="Times New Roman" w:cs="Times New Roman"/>
          <w:color w:val="auto"/>
        </w:rPr>
        <w:t>Identified During the 2012</w:t>
      </w:r>
      <w:r w:rsidR="00244ED7" w:rsidRPr="006831DD">
        <w:rPr>
          <w:rFonts w:ascii="Times New Roman" w:hAnsi="Times New Roman" w:cs="Times New Roman"/>
          <w:color w:val="auto"/>
        </w:rPr>
        <w:t xml:space="preserve"> and 2013</w:t>
      </w:r>
      <w:r w:rsidR="002A7BC7" w:rsidRPr="006831DD">
        <w:rPr>
          <w:rFonts w:ascii="Times New Roman" w:hAnsi="Times New Roman" w:cs="Times New Roman"/>
          <w:color w:val="auto"/>
        </w:rPr>
        <w:t xml:space="preserve"> </w:t>
      </w:r>
      <w:r w:rsidR="0086726F" w:rsidRPr="006831DD">
        <w:rPr>
          <w:rFonts w:ascii="Times New Roman" w:hAnsi="Times New Roman" w:cs="Times New Roman"/>
          <w:color w:val="auto"/>
        </w:rPr>
        <w:t>Administrative and Site Reviews</w:t>
      </w:r>
    </w:p>
    <w:p w:rsidR="002B2D44" w:rsidRPr="006831DD" w:rsidRDefault="002B2D44" w:rsidP="002B2D44">
      <w:pPr>
        <w:spacing w:after="0" w:line="240" w:lineRule="auto"/>
        <w:rPr>
          <w:rFonts w:ascii="Times New Roman" w:hAnsi="Times New Roman" w:cs="Times New Roman"/>
          <w:sz w:val="24"/>
          <w:szCs w:val="24"/>
        </w:rPr>
      </w:pPr>
    </w:p>
    <w:p w:rsidR="002B2D44" w:rsidRPr="006831DD" w:rsidRDefault="002B2D44" w:rsidP="002B2D44">
      <w:pPr>
        <w:spacing w:after="0" w:line="240" w:lineRule="auto"/>
        <w:rPr>
          <w:rFonts w:ascii="Times New Roman" w:hAnsi="Times New Roman" w:cs="Times New Roman"/>
          <w:sz w:val="24"/>
          <w:szCs w:val="24"/>
        </w:rPr>
      </w:pPr>
    </w:p>
    <w:p w:rsidR="007A1469" w:rsidRPr="006831DD" w:rsidRDefault="00525287" w:rsidP="00B638C0">
      <w:pPr>
        <w:spacing w:after="0" w:line="240" w:lineRule="auto"/>
        <w:rPr>
          <w:rFonts w:ascii="Times New Roman" w:hAnsi="Times New Roman" w:cs="Times New Roman"/>
          <w:sz w:val="24"/>
          <w:szCs w:val="24"/>
        </w:rPr>
      </w:pPr>
      <w:r w:rsidRPr="006831DD">
        <w:rPr>
          <w:rFonts w:ascii="Times New Roman" w:hAnsi="Times New Roman" w:cs="Times New Roman"/>
          <w:sz w:val="24"/>
          <w:szCs w:val="24"/>
        </w:rPr>
        <w:t xml:space="preserve"> </w:t>
      </w:r>
      <w:r w:rsidR="00D31C79" w:rsidRPr="006831DD">
        <w:rPr>
          <w:rFonts w:ascii="Times New Roman" w:hAnsi="Times New Roman" w:cs="Times New Roman"/>
          <w:sz w:val="24"/>
          <w:szCs w:val="24"/>
        </w:rPr>
        <w:t>The following pages provide a report on</w:t>
      </w:r>
      <w:r w:rsidR="001B3018" w:rsidRPr="006831DD">
        <w:rPr>
          <w:rFonts w:ascii="Times New Roman" w:hAnsi="Times New Roman" w:cs="Times New Roman"/>
          <w:sz w:val="24"/>
          <w:szCs w:val="24"/>
        </w:rPr>
        <w:t xml:space="preserve"> the </w:t>
      </w:r>
      <w:r w:rsidR="00E569C5">
        <w:rPr>
          <w:rFonts w:ascii="Times New Roman" w:hAnsi="Times New Roman" w:cs="Times New Roman"/>
          <w:sz w:val="24"/>
          <w:szCs w:val="24"/>
        </w:rPr>
        <w:t>five</w:t>
      </w:r>
      <w:r w:rsidR="001B3018" w:rsidRPr="006831DD">
        <w:rPr>
          <w:rFonts w:ascii="Times New Roman" w:hAnsi="Times New Roman" w:cs="Times New Roman"/>
          <w:sz w:val="24"/>
          <w:szCs w:val="24"/>
        </w:rPr>
        <w:t xml:space="preserve"> most common </w:t>
      </w:r>
      <w:r w:rsidR="003F6EA6">
        <w:rPr>
          <w:rFonts w:ascii="Times New Roman" w:hAnsi="Times New Roman" w:cs="Times New Roman"/>
          <w:sz w:val="24"/>
          <w:szCs w:val="24"/>
        </w:rPr>
        <w:t>categories</w:t>
      </w:r>
      <w:r w:rsidR="001B3018" w:rsidRPr="006831DD">
        <w:rPr>
          <w:rFonts w:ascii="Times New Roman" w:hAnsi="Times New Roman" w:cs="Times New Roman"/>
          <w:sz w:val="24"/>
          <w:szCs w:val="24"/>
        </w:rPr>
        <w:t xml:space="preserve"> of </w:t>
      </w:r>
      <w:r w:rsidR="00F67C47" w:rsidRPr="006831DD">
        <w:rPr>
          <w:rFonts w:ascii="Times New Roman" w:hAnsi="Times New Roman" w:cs="Times New Roman"/>
          <w:sz w:val="24"/>
          <w:szCs w:val="24"/>
        </w:rPr>
        <w:t xml:space="preserve">findings </w:t>
      </w:r>
      <w:r w:rsidR="001B3018" w:rsidRPr="006831DD">
        <w:rPr>
          <w:rFonts w:ascii="Times New Roman" w:hAnsi="Times New Roman" w:cs="Times New Roman"/>
          <w:sz w:val="24"/>
          <w:szCs w:val="24"/>
        </w:rPr>
        <w:t xml:space="preserve">identified during the 2012 and 2013 </w:t>
      </w:r>
      <w:r w:rsidR="00DB6AA8" w:rsidRPr="006831DD">
        <w:rPr>
          <w:rFonts w:ascii="Times New Roman" w:hAnsi="Times New Roman" w:cs="Times New Roman"/>
          <w:sz w:val="24"/>
          <w:szCs w:val="24"/>
        </w:rPr>
        <w:t xml:space="preserve">administrative and site </w:t>
      </w:r>
      <w:r w:rsidR="001B3018" w:rsidRPr="006831DD">
        <w:rPr>
          <w:rFonts w:ascii="Times New Roman" w:hAnsi="Times New Roman" w:cs="Times New Roman"/>
          <w:sz w:val="24"/>
          <w:szCs w:val="24"/>
        </w:rPr>
        <w:t>reviews</w:t>
      </w:r>
      <w:r w:rsidR="00D870A9" w:rsidRPr="006831DD">
        <w:rPr>
          <w:rFonts w:ascii="Times New Roman" w:hAnsi="Times New Roman" w:cs="Times New Roman"/>
          <w:sz w:val="24"/>
          <w:szCs w:val="24"/>
        </w:rPr>
        <w:t>.</w:t>
      </w:r>
      <w:r w:rsidR="001B3018" w:rsidRPr="006831DD">
        <w:rPr>
          <w:rFonts w:ascii="Times New Roman" w:hAnsi="Times New Roman" w:cs="Times New Roman"/>
          <w:sz w:val="24"/>
          <w:szCs w:val="24"/>
        </w:rPr>
        <w:t xml:space="preserve">  </w:t>
      </w:r>
      <w:r w:rsidR="005908C2">
        <w:rPr>
          <w:rFonts w:ascii="Times New Roman" w:hAnsi="Times New Roman" w:cs="Times New Roman"/>
          <w:sz w:val="24"/>
          <w:szCs w:val="24"/>
        </w:rPr>
        <w:t>These findi</w:t>
      </w:r>
      <w:r w:rsidR="00E56A79">
        <w:rPr>
          <w:rFonts w:ascii="Times New Roman" w:hAnsi="Times New Roman" w:cs="Times New Roman"/>
          <w:sz w:val="24"/>
          <w:szCs w:val="24"/>
        </w:rPr>
        <w:t xml:space="preserve">ngs are being provided to </w:t>
      </w:r>
      <w:r w:rsidR="0070106D">
        <w:rPr>
          <w:rFonts w:ascii="Times New Roman" w:hAnsi="Times New Roman" w:cs="Times New Roman"/>
          <w:sz w:val="24"/>
          <w:szCs w:val="24"/>
        </w:rPr>
        <w:t>make you aware of some common errors identified during reviews</w:t>
      </w:r>
      <w:r w:rsidR="005908C2">
        <w:rPr>
          <w:rFonts w:ascii="Times New Roman" w:hAnsi="Times New Roman" w:cs="Times New Roman"/>
          <w:sz w:val="24"/>
          <w:szCs w:val="24"/>
        </w:rPr>
        <w:t>.  Your procedures may need to be fortified to insure these common pitfalls are avoided.  Most importantly, t</w:t>
      </w:r>
      <w:r w:rsidR="001B3018" w:rsidRPr="006831DD">
        <w:rPr>
          <w:rFonts w:ascii="Times New Roman" w:hAnsi="Times New Roman" w:cs="Times New Roman"/>
          <w:sz w:val="24"/>
          <w:szCs w:val="24"/>
        </w:rPr>
        <w:t xml:space="preserve">hese </w:t>
      </w:r>
      <w:r w:rsidR="003F6EA6">
        <w:rPr>
          <w:rFonts w:ascii="Times New Roman" w:hAnsi="Times New Roman" w:cs="Times New Roman"/>
          <w:sz w:val="24"/>
          <w:szCs w:val="24"/>
        </w:rPr>
        <w:t xml:space="preserve">findings </w:t>
      </w:r>
      <w:r w:rsidR="001B3018" w:rsidRPr="006831DD">
        <w:rPr>
          <w:rFonts w:ascii="Times New Roman" w:hAnsi="Times New Roman" w:cs="Times New Roman"/>
          <w:sz w:val="24"/>
          <w:szCs w:val="24"/>
        </w:rPr>
        <w:t>need to be prevented to ensure CEs and sites</w:t>
      </w:r>
      <w:r w:rsidR="00DC22AF">
        <w:rPr>
          <w:rFonts w:ascii="Times New Roman" w:hAnsi="Times New Roman" w:cs="Times New Roman"/>
          <w:sz w:val="24"/>
          <w:szCs w:val="24"/>
        </w:rPr>
        <w:t xml:space="preserve"> receive </w:t>
      </w:r>
      <w:r w:rsidR="0070106D">
        <w:rPr>
          <w:rFonts w:ascii="Times New Roman" w:hAnsi="Times New Roman" w:cs="Times New Roman"/>
          <w:sz w:val="24"/>
          <w:szCs w:val="24"/>
        </w:rPr>
        <w:t xml:space="preserve">full reimbursement </w:t>
      </w:r>
      <w:r w:rsidR="001B3018" w:rsidRPr="006831DD">
        <w:rPr>
          <w:rFonts w:ascii="Times New Roman" w:hAnsi="Times New Roman" w:cs="Times New Roman"/>
          <w:sz w:val="24"/>
          <w:szCs w:val="24"/>
        </w:rPr>
        <w:t xml:space="preserve">and to </w:t>
      </w:r>
      <w:r w:rsidR="00E56A79">
        <w:rPr>
          <w:rFonts w:ascii="Times New Roman" w:hAnsi="Times New Roman" w:cs="Times New Roman"/>
          <w:sz w:val="24"/>
          <w:szCs w:val="24"/>
        </w:rPr>
        <w:t xml:space="preserve">ensure </w:t>
      </w:r>
      <w:r w:rsidR="001B3018" w:rsidRPr="006831DD">
        <w:rPr>
          <w:rFonts w:ascii="Times New Roman" w:hAnsi="Times New Roman" w:cs="Times New Roman"/>
          <w:sz w:val="24"/>
          <w:szCs w:val="24"/>
        </w:rPr>
        <w:t xml:space="preserve">healthy meals and snacks </w:t>
      </w:r>
      <w:r w:rsidR="00E56A79">
        <w:rPr>
          <w:rFonts w:ascii="Times New Roman" w:hAnsi="Times New Roman" w:cs="Times New Roman"/>
          <w:sz w:val="24"/>
          <w:szCs w:val="24"/>
        </w:rPr>
        <w:t xml:space="preserve">are provided </w:t>
      </w:r>
      <w:r w:rsidR="001B3018" w:rsidRPr="006831DD">
        <w:rPr>
          <w:rFonts w:ascii="Times New Roman" w:hAnsi="Times New Roman" w:cs="Times New Roman"/>
          <w:sz w:val="24"/>
          <w:szCs w:val="24"/>
        </w:rPr>
        <w:t>for children.</w:t>
      </w:r>
      <w:r w:rsidR="00491658" w:rsidRPr="006831DD">
        <w:rPr>
          <w:rFonts w:ascii="Times New Roman" w:hAnsi="Times New Roman" w:cs="Times New Roman"/>
          <w:sz w:val="24"/>
          <w:szCs w:val="24"/>
        </w:rPr>
        <w:t xml:space="preserve">  </w:t>
      </w:r>
    </w:p>
    <w:p w:rsidR="007A1469" w:rsidRPr="006831DD" w:rsidRDefault="007A1469" w:rsidP="007A1469">
      <w:pPr>
        <w:spacing w:after="0" w:line="240" w:lineRule="auto"/>
        <w:rPr>
          <w:rFonts w:ascii="Times New Roman" w:hAnsi="Times New Roman" w:cs="Times New Roman"/>
          <w:sz w:val="24"/>
          <w:szCs w:val="24"/>
        </w:rPr>
      </w:pPr>
    </w:p>
    <w:p w:rsidR="007A1469" w:rsidRDefault="007A1469" w:rsidP="007A1469">
      <w:pPr>
        <w:spacing w:after="0" w:line="240" w:lineRule="auto"/>
        <w:rPr>
          <w:rFonts w:ascii="Times New Roman" w:hAnsi="Times New Roman" w:cs="Times New Roman"/>
          <w:sz w:val="24"/>
          <w:szCs w:val="24"/>
        </w:rPr>
      </w:pPr>
      <w:r w:rsidRPr="006831DD">
        <w:rPr>
          <w:rFonts w:ascii="Times New Roman" w:hAnsi="Times New Roman" w:cs="Times New Roman"/>
          <w:sz w:val="24"/>
          <w:szCs w:val="24"/>
        </w:rPr>
        <w:t>Many of these findings can be prevented by:</w:t>
      </w:r>
    </w:p>
    <w:p w:rsidR="007A1469" w:rsidRPr="006831DD" w:rsidRDefault="007A1469" w:rsidP="007A1469">
      <w:pPr>
        <w:spacing w:after="0" w:line="240" w:lineRule="auto"/>
        <w:rPr>
          <w:rFonts w:ascii="Times New Roman" w:hAnsi="Times New Roman" w:cs="Times New Roman"/>
          <w:sz w:val="24"/>
          <w:szCs w:val="24"/>
        </w:rPr>
      </w:pPr>
    </w:p>
    <w:p w:rsidR="00B638C0" w:rsidRDefault="00B638C0" w:rsidP="007A1469">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Obtaining the help of </w:t>
      </w:r>
      <w:r w:rsidR="00F57B77">
        <w:rPr>
          <w:rFonts w:ascii="Times New Roman" w:hAnsi="Times New Roman" w:cs="Times New Roman"/>
          <w:sz w:val="24"/>
          <w:szCs w:val="24"/>
        </w:rPr>
        <w:t xml:space="preserve">another staff member </w:t>
      </w:r>
      <w:r>
        <w:rPr>
          <w:rFonts w:ascii="Times New Roman" w:hAnsi="Times New Roman" w:cs="Times New Roman"/>
          <w:sz w:val="24"/>
          <w:szCs w:val="24"/>
        </w:rPr>
        <w:t>to:</w:t>
      </w:r>
    </w:p>
    <w:p w:rsidR="00B638C0" w:rsidRDefault="00B638C0" w:rsidP="00B638C0">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F57B77">
        <w:rPr>
          <w:rFonts w:ascii="Times New Roman" w:hAnsi="Times New Roman" w:cs="Times New Roman"/>
          <w:sz w:val="24"/>
          <w:szCs w:val="24"/>
        </w:rPr>
        <w:t xml:space="preserve">all documents and records to </w:t>
      </w:r>
      <w:r>
        <w:rPr>
          <w:rFonts w:ascii="Times New Roman" w:hAnsi="Times New Roman" w:cs="Times New Roman"/>
          <w:sz w:val="24"/>
          <w:szCs w:val="24"/>
        </w:rPr>
        <w:t>ensure</w:t>
      </w:r>
      <w:r w:rsidR="00F57B77">
        <w:rPr>
          <w:rFonts w:ascii="Times New Roman" w:hAnsi="Times New Roman" w:cs="Times New Roman"/>
          <w:sz w:val="24"/>
          <w:szCs w:val="24"/>
        </w:rPr>
        <w:t xml:space="preserve"> they are complete and accurate.</w:t>
      </w:r>
    </w:p>
    <w:p w:rsidR="00F51B8E" w:rsidRPr="00B638C0" w:rsidRDefault="00B638C0" w:rsidP="00B638C0">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F57B77" w:rsidRPr="00B638C0">
        <w:rPr>
          <w:rFonts w:ascii="Times New Roman" w:hAnsi="Times New Roman" w:cs="Times New Roman"/>
          <w:sz w:val="24"/>
          <w:szCs w:val="24"/>
        </w:rPr>
        <w:t>ount</w:t>
      </w:r>
      <w:r w:rsidR="00B22372" w:rsidRPr="00B638C0">
        <w:rPr>
          <w:rFonts w:ascii="Times New Roman" w:hAnsi="Times New Roman" w:cs="Times New Roman"/>
          <w:sz w:val="24"/>
          <w:szCs w:val="24"/>
        </w:rPr>
        <w:t xml:space="preserve"> </w:t>
      </w:r>
      <w:r w:rsidR="00F57B77" w:rsidRPr="00B638C0">
        <w:rPr>
          <w:rFonts w:ascii="Times New Roman" w:hAnsi="Times New Roman" w:cs="Times New Roman"/>
          <w:sz w:val="24"/>
          <w:szCs w:val="24"/>
        </w:rPr>
        <w:t>and record the number of meals served</w:t>
      </w:r>
    </w:p>
    <w:p w:rsidR="00F57B77" w:rsidRDefault="00F57B77" w:rsidP="007A1469">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Adhering to meal service times </w:t>
      </w:r>
      <w:r w:rsidR="00B638C0">
        <w:rPr>
          <w:rFonts w:ascii="Times New Roman" w:hAnsi="Times New Roman" w:cs="Times New Roman"/>
          <w:sz w:val="24"/>
          <w:szCs w:val="24"/>
        </w:rPr>
        <w:t>and meals service requirements</w:t>
      </w:r>
    </w:p>
    <w:p w:rsidR="00B638C0" w:rsidRDefault="00B638C0" w:rsidP="007A1469">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Establishing an adequate financial system</w:t>
      </w:r>
    </w:p>
    <w:p w:rsidR="00C23524" w:rsidRDefault="00C23524" w:rsidP="00B638C0">
      <w:pPr>
        <w:pStyle w:val="ListParagraph"/>
        <w:spacing w:after="0" w:line="240" w:lineRule="auto"/>
        <w:ind w:left="1080"/>
        <w:rPr>
          <w:rFonts w:ascii="Times New Roman" w:hAnsi="Times New Roman" w:cs="Times New Roman"/>
          <w:sz w:val="24"/>
          <w:szCs w:val="24"/>
        </w:rPr>
      </w:pPr>
    </w:p>
    <w:p w:rsidR="00B74F7B" w:rsidRPr="006831DD" w:rsidRDefault="00B74F7B" w:rsidP="00B74F7B">
      <w:pPr>
        <w:pStyle w:val="ListParagraph"/>
        <w:spacing w:after="0" w:line="240" w:lineRule="auto"/>
        <w:ind w:left="1080"/>
        <w:rPr>
          <w:rFonts w:ascii="Times New Roman" w:hAnsi="Times New Roman" w:cs="Times New Roman"/>
          <w:sz w:val="24"/>
          <w:szCs w:val="24"/>
        </w:rPr>
      </w:pPr>
    </w:p>
    <w:p w:rsidR="00D31C79" w:rsidRPr="006831DD" w:rsidRDefault="00D31C79">
      <w:pPr>
        <w:rPr>
          <w:rFonts w:ascii="Times New Roman" w:eastAsiaTheme="majorEastAsia" w:hAnsi="Times New Roman" w:cs="Times New Roman"/>
          <w:b/>
          <w:bCs/>
          <w:sz w:val="26"/>
          <w:szCs w:val="26"/>
        </w:rPr>
      </w:pPr>
      <w:r w:rsidRPr="006831DD">
        <w:rPr>
          <w:rFonts w:ascii="Times New Roman" w:hAnsi="Times New Roman" w:cs="Times New Roman"/>
        </w:rPr>
        <w:br w:type="page"/>
      </w:r>
    </w:p>
    <w:p w:rsidR="00B45AAE" w:rsidRPr="006831DD" w:rsidRDefault="00122B89" w:rsidP="00B55B5C">
      <w:pPr>
        <w:pStyle w:val="Heading2"/>
        <w:jc w:val="center"/>
        <w:rPr>
          <w:rFonts w:ascii="Times New Roman" w:hAnsi="Times New Roman" w:cs="Times New Roman"/>
          <w:color w:val="auto"/>
        </w:rPr>
      </w:pPr>
      <w:r w:rsidRPr="006831DD">
        <w:rPr>
          <w:rFonts w:ascii="Times New Roman" w:hAnsi="Times New Roman" w:cs="Times New Roman"/>
          <w:color w:val="auto"/>
        </w:rPr>
        <w:lastRenderedPageBreak/>
        <w:t>FI</w:t>
      </w:r>
      <w:r w:rsidR="00AA6B74" w:rsidRPr="006831DD">
        <w:rPr>
          <w:rFonts w:ascii="Times New Roman" w:hAnsi="Times New Roman" w:cs="Times New Roman"/>
          <w:color w:val="auto"/>
        </w:rPr>
        <w:t>NDINGS</w:t>
      </w:r>
    </w:p>
    <w:p w:rsidR="00B644C7" w:rsidRDefault="00B045B9" w:rsidP="00B644C7">
      <w:pPr>
        <w:pStyle w:val="Heading3"/>
        <w:numPr>
          <w:ilvl w:val="0"/>
          <w:numId w:val="26"/>
        </w:numPr>
      </w:pPr>
      <w:r w:rsidRPr="006831DD">
        <w:t>Delivery and Meal Service Observation</w:t>
      </w:r>
      <w:r w:rsidR="00D666F9" w:rsidRPr="006831DD">
        <w:t xml:space="preserve"> </w:t>
      </w:r>
    </w:p>
    <w:p w:rsidR="00CC38BA" w:rsidRDefault="00CC38BA" w:rsidP="0012139D">
      <w:pPr>
        <w:ind w:left="720"/>
      </w:pPr>
    </w:p>
    <w:p w:rsidR="0012139D" w:rsidRPr="00B936AF" w:rsidRDefault="003B4E6F" w:rsidP="00B936AF">
      <w:pPr>
        <w:pStyle w:val="ListParagraph"/>
        <w:numPr>
          <w:ilvl w:val="0"/>
          <w:numId w:val="41"/>
        </w:numPr>
        <w:rPr>
          <w:rFonts w:ascii="Times New Roman" w:hAnsi="Times New Roman" w:cs="Times New Roman"/>
          <w:b/>
          <w:sz w:val="24"/>
          <w:szCs w:val="24"/>
        </w:rPr>
      </w:pPr>
      <w:r w:rsidRPr="00B936AF">
        <w:rPr>
          <w:rFonts w:ascii="Times New Roman" w:hAnsi="Times New Roman" w:cs="Times New Roman"/>
          <w:b/>
          <w:sz w:val="24"/>
          <w:szCs w:val="24"/>
        </w:rPr>
        <w:t xml:space="preserve">27% of the sites reviewed </w:t>
      </w:r>
      <w:r w:rsidR="00CC38BA" w:rsidRPr="00B936AF">
        <w:rPr>
          <w:rFonts w:ascii="Times New Roman" w:hAnsi="Times New Roman" w:cs="Times New Roman"/>
          <w:b/>
          <w:sz w:val="24"/>
          <w:szCs w:val="24"/>
        </w:rPr>
        <w:t xml:space="preserve">had a significant </w:t>
      </w:r>
      <w:r w:rsidR="009E2367" w:rsidRPr="00B936AF">
        <w:rPr>
          <w:rFonts w:ascii="Times New Roman" w:hAnsi="Times New Roman" w:cs="Times New Roman"/>
          <w:b/>
          <w:sz w:val="24"/>
          <w:szCs w:val="24"/>
        </w:rPr>
        <w:t>d</w:t>
      </w:r>
      <w:r w:rsidR="00043528" w:rsidRPr="00B936AF">
        <w:rPr>
          <w:rFonts w:ascii="Times New Roman" w:hAnsi="Times New Roman" w:cs="Times New Roman"/>
          <w:b/>
          <w:sz w:val="24"/>
          <w:szCs w:val="24"/>
        </w:rPr>
        <w:t>ecrease</w:t>
      </w:r>
      <w:r w:rsidR="00CC38BA" w:rsidRPr="00B936AF">
        <w:rPr>
          <w:rFonts w:ascii="Times New Roman" w:hAnsi="Times New Roman" w:cs="Times New Roman"/>
          <w:b/>
          <w:sz w:val="24"/>
          <w:szCs w:val="24"/>
        </w:rPr>
        <w:t xml:space="preserve"> in</w:t>
      </w:r>
      <w:r w:rsidRPr="00B936AF">
        <w:rPr>
          <w:rFonts w:ascii="Times New Roman" w:hAnsi="Times New Roman" w:cs="Times New Roman"/>
          <w:b/>
          <w:sz w:val="24"/>
          <w:szCs w:val="24"/>
        </w:rPr>
        <w:t xml:space="preserve"> t</w:t>
      </w:r>
      <w:r w:rsidR="0012139D" w:rsidRPr="00B936AF">
        <w:rPr>
          <w:rFonts w:ascii="Times New Roman" w:hAnsi="Times New Roman" w:cs="Times New Roman"/>
          <w:b/>
          <w:sz w:val="24"/>
          <w:szCs w:val="24"/>
        </w:rPr>
        <w:t>he number of meals s</w:t>
      </w:r>
      <w:r w:rsidRPr="00B936AF">
        <w:rPr>
          <w:rFonts w:ascii="Times New Roman" w:hAnsi="Times New Roman" w:cs="Times New Roman"/>
          <w:b/>
          <w:sz w:val="24"/>
          <w:szCs w:val="24"/>
        </w:rPr>
        <w:t>erved</w:t>
      </w:r>
      <w:r w:rsidR="00043528" w:rsidRPr="00B936AF">
        <w:rPr>
          <w:rFonts w:ascii="Times New Roman" w:hAnsi="Times New Roman" w:cs="Times New Roman"/>
          <w:b/>
          <w:sz w:val="24"/>
          <w:szCs w:val="24"/>
        </w:rPr>
        <w:t xml:space="preserve"> </w:t>
      </w:r>
      <w:r w:rsidR="0070106D">
        <w:rPr>
          <w:rFonts w:ascii="Times New Roman" w:hAnsi="Times New Roman" w:cs="Times New Roman"/>
          <w:b/>
          <w:sz w:val="24"/>
          <w:szCs w:val="24"/>
        </w:rPr>
        <w:t>on the day of the review.  T</w:t>
      </w:r>
      <w:r w:rsidR="009D53FA" w:rsidRPr="00B936AF">
        <w:rPr>
          <w:rFonts w:ascii="Times New Roman" w:hAnsi="Times New Roman" w:cs="Times New Roman"/>
          <w:b/>
          <w:sz w:val="24"/>
          <w:szCs w:val="24"/>
        </w:rPr>
        <w:t xml:space="preserve">he meals served </w:t>
      </w:r>
      <w:r w:rsidR="0070106D">
        <w:rPr>
          <w:rFonts w:ascii="Times New Roman" w:hAnsi="Times New Roman" w:cs="Times New Roman"/>
          <w:b/>
          <w:sz w:val="24"/>
          <w:szCs w:val="24"/>
        </w:rPr>
        <w:t>were</w:t>
      </w:r>
      <w:r w:rsidR="00043528" w:rsidRPr="00B936AF">
        <w:rPr>
          <w:rFonts w:ascii="Times New Roman" w:hAnsi="Times New Roman" w:cs="Times New Roman"/>
          <w:b/>
          <w:sz w:val="24"/>
          <w:szCs w:val="24"/>
        </w:rPr>
        <w:t xml:space="preserve"> less than 80% of the daily average</w:t>
      </w:r>
      <w:r w:rsidR="0012139D" w:rsidRPr="00B936AF">
        <w:rPr>
          <w:rFonts w:ascii="Times New Roman" w:hAnsi="Times New Roman" w:cs="Times New Roman"/>
          <w:b/>
          <w:sz w:val="24"/>
          <w:szCs w:val="24"/>
        </w:rPr>
        <w:t xml:space="preserve"> </w:t>
      </w:r>
      <w:r w:rsidR="009E2367" w:rsidRPr="00B936AF">
        <w:rPr>
          <w:rFonts w:ascii="Times New Roman" w:hAnsi="Times New Roman" w:cs="Times New Roman"/>
          <w:b/>
          <w:sz w:val="24"/>
          <w:szCs w:val="24"/>
        </w:rPr>
        <w:t xml:space="preserve">for the </w:t>
      </w:r>
      <w:r w:rsidR="00AA3416">
        <w:rPr>
          <w:rFonts w:ascii="Times New Roman" w:hAnsi="Times New Roman" w:cs="Times New Roman"/>
          <w:b/>
          <w:sz w:val="24"/>
          <w:szCs w:val="24"/>
        </w:rPr>
        <w:t>five previous serving days</w:t>
      </w:r>
      <w:r w:rsidR="0012139D" w:rsidRPr="00B936AF">
        <w:rPr>
          <w:rFonts w:ascii="Times New Roman" w:hAnsi="Times New Roman" w:cs="Times New Roman"/>
          <w:b/>
          <w:sz w:val="24"/>
          <w:szCs w:val="24"/>
        </w:rPr>
        <w:t xml:space="preserve">. </w:t>
      </w:r>
    </w:p>
    <w:p w:rsidR="00547146" w:rsidRPr="00547146" w:rsidRDefault="00547146" w:rsidP="00B936AF">
      <w:pPr>
        <w:ind w:left="1080"/>
        <w:rPr>
          <w:rFonts w:ascii="Times New Roman" w:hAnsi="Times New Roman" w:cs="Times New Roman"/>
          <w:b/>
          <w:sz w:val="24"/>
          <w:szCs w:val="24"/>
        </w:rPr>
      </w:pPr>
      <w:r>
        <w:rPr>
          <w:rFonts w:ascii="Times New Roman" w:hAnsi="Times New Roman" w:cs="Times New Roman"/>
          <w:b/>
          <w:sz w:val="24"/>
          <w:szCs w:val="24"/>
        </w:rPr>
        <w:t xml:space="preserve">Note:  This </w:t>
      </w:r>
      <w:r w:rsidR="00221EBA">
        <w:rPr>
          <w:rFonts w:ascii="Times New Roman" w:hAnsi="Times New Roman" w:cs="Times New Roman"/>
          <w:b/>
          <w:sz w:val="24"/>
          <w:szCs w:val="24"/>
        </w:rPr>
        <w:t xml:space="preserve">discrepancy in meal count </w:t>
      </w:r>
      <w:r w:rsidR="00FD178C">
        <w:rPr>
          <w:rFonts w:ascii="Times New Roman" w:hAnsi="Times New Roman" w:cs="Times New Roman"/>
          <w:b/>
          <w:sz w:val="24"/>
          <w:szCs w:val="24"/>
        </w:rPr>
        <w:t>may indicate</w:t>
      </w:r>
      <w:r>
        <w:rPr>
          <w:rFonts w:ascii="Times New Roman" w:hAnsi="Times New Roman" w:cs="Times New Roman"/>
          <w:b/>
          <w:sz w:val="24"/>
          <w:szCs w:val="24"/>
        </w:rPr>
        <w:t xml:space="preserve"> significant meal counting </w:t>
      </w:r>
      <w:r w:rsidR="00FD178C">
        <w:rPr>
          <w:rFonts w:ascii="Times New Roman" w:hAnsi="Times New Roman" w:cs="Times New Roman"/>
          <w:b/>
          <w:sz w:val="24"/>
          <w:szCs w:val="24"/>
        </w:rPr>
        <w:t>errors.</w:t>
      </w:r>
    </w:p>
    <w:p w:rsidR="009E572C" w:rsidRDefault="00F51B8E" w:rsidP="00B936AF">
      <w:pPr>
        <w:pStyle w:val="Heading3"/>
        <w:numPr>
          <w:ilvl w:val="0"/>
          <w:numId w:val="41"/>
        </w:numPr>
      </w:pPr>
      <w:r>
        <w:t>21% of the s</w:t>
      </w:r>
      <w:r w:rsidR="006748B0" w:rsidRPr="006831DD">
        <w:t xml:space="preserve">ites </w:t>
      </w:r>
      <w:r w:rsidR="00854215">
        <w:t xml:space="preserve">reviewed </w:t>
      </w:r>
      <w:r w:rsidR="003F6EA6">
        <w:t xml:space="preserve">did not serve </w:t>
      </w:r>
      <w:r w:rsidR="006748B0" w:rsidRPr="006831DD">
        <w:t>within the approved serving time</w:t>
      </w:r>
      <w:r w:rsidR="003F6EA6">
        <w:t>s</w:t>
      </w:r>
      <w:r w:rsidR="006748B0" w:rsidRPr="006831DD">
        <w:t xml:space="preserve">. </w:t>
      </w:r>
    </w:p>
    <w:p w:rsidR="00D666F9" w:rsidRPr="006831DD" w:rsidRDefault="00F51B8E" w:rsidP="00B936AF">
      <w:pPr>
        <w:pStyle w:val="Heading3"/>
        <w:numPr>
          <w:ilvl w:val="0"/>
          <w:numId w:val="41"/>
        </w:numPr>
      </w:pPr>
      <w:r>
        <w:t>19% of the s</w:t>
      </w:r>
      <w:r w:rsidR="006748B0" w:rsidRPr="006831DD">
        <w:t xml:space="preserve">ites reviewed </w:t>
      </w:r>
      <w:r>
        <w:t xml:space="preserve">the children </w:t>
      </w:r>
      <w:r w:rsidR="006748B0" w:rsidRPr="006831DD">
        <w:t xml:space="preserve">did not remain at the site to eat the meal served. </w:t>
      </w:r>
    </w:p>
    <w:p w:rsidR="006748B0" w:rsidRDefault="006748B0" w:rsidP="00B936AF">
      <w:pPr>
        <w:pStyle w:val="ListParagraph"/>
        <w:keepNext/>
        <w:keepLines/>
        <w:numPr>
          <w:ilvl w:val="0"/>
          <w:numId w:val="41"/>
        </w:numPr>
        <w:spacing w:before="200" w:after="0"/>
        <w:outlineLvl w:val="2"/>
        <w:rPr>
          <w:rFonts w:ascii="Times New Roman" w:eastAsiaTheme="majorEastAsia" w:hAnsi="Times New Roman" w:cs="Times New Roman"/>
          <w:b/>
          <w:bCs/>
          <w:sz w:val="24"/>
          <w:szCs w:val="24"/>
        </w:rPr>
      </w:pPr>
      <w:r w:rsidRPr="00B936AF">
        <w:rPr>
          <w:rFonts w:ascii="Times New Roman" w:eastAsiaTheme="majorEastAsia" w:hAnsi="Times New Roman" w:cs="Times New Roman"/>
          <w:b/>
          <w:bCs/>
          <w:sz w:val="24"/>
          <w:szCs w:val="24"/>
        </w:rPr>
        <w:t>14% of the sites reviewed failed to accurately coun</w:t>
      </w:r>
      <w:r w:rsidR="009E572C">
        <w:rPr>
          <w:rFonts w:ascii="Times New Roman" w:eastAsiaTheme="majorEastAsia" w:hAnsi="Times New Roman" w:cs="Times New Roman"/>
          <w:b/>
          <w:bCs/>
          <w:sz w:val="24"/>
          <w:szCs w:val="24"/>
        </w:rPr>
        <w:t xml:space="preserve">t meals at mealtime. </w:t>
      </w:r>
    </w:p>
    <w:p w:rsidR="009E572C" w:rsidRPr="00B936AF" w:rsidRDefault="009E572C" w:rsidP="009E572C">
      <w:pPr>
        <w:pStyle w:val="ListParagraph"/>
        <w:keepNext/>
        <w:keepLines/>
        <w:spacing w:before="200" w:after="0"/>
        <w:ind w:left="1080"/>
        <w:outlineLvl w:val="2"/>
        <w:rPr>
          <w:rFonts w:ascii="Times New Roman" w:eastAsiaTheme="majorEastAsia" w:hAnsi="Times New Roman" w:cs="Times New Roman"/>
          <w:b/>
          <w:bCs/>
          <w:sz w:val="24"/>
          <w:szCs w:val="24"/>
        </w:rPr>
      </w:pPr>
    </w:p>
    <w:p w:rsidR="006748B0" w:rsidRPr="00B936AF" w:rsidRDefault="00F51B8E" w:rsidP="00B936AF">
      <w:pPr>
        <w:pStyle w:val="ListParagraph"/>
        <w:keepNext/>
        <w:keepLines/>
        <w:numPr>
          <w:ilvl w:val="0"/>
          <w:numId w:val="41"/>
        </w:numPr>
        <w:spacing w:before="200" w:after="0"/>
        <w:outlineLvl w:val="2"/>
        <w:rPr>
          <w:rFonts w:ascii="Times New Roman" w:eastAsiaTheme="majorEastAsia" w:hAnsi="Times New Roman" w:cs="Times New Roman"/>
          <w:b/>
          <w:bCs/>
          <w:sz w:val="24"/>
          <w:szCs w:val="24"/>
        </w:rPr>
      </w:pPr>
      <w:r w:rsidRPr="00B936AF">
        <w:rPr>
          <w:rFonts w:ascii="Times New Roman" w:eastAsiaTheme="majorEastAsia" w:hAnsi="Times New Roman" w:cs="Times New Roman"/>
          <w:b/>
          <w:bCs/>
          <w:sz w:val="24"/>
          <w:szCs w:val="24"/>
        </w:rPr>
        <w:t>12% of the s</w:t>
      </w:r>
      <w:r w:rsidR="006748B0" w:rsidRPr="00B936AF">
        <w:rPr>
          <w:rFonts w:ascii="Times New Roman" w:eastAsiaTheme="majorEastAsia" w:hAnsi="Times New Roman" w:cs="Times New Roman"/>
          <w:b/>
          <w:bCs/>
          <w:sz w:val="24"/>
          <w:szCs w:val="24"/>
        </w:rPr>
        <w:t xml:space="preserve">ites reviewed </w:t>
      </w:r>
      <w:r w:rsidRPr="00B936AF">
        <w:rPr>
          <w:rFonts w:ascii="Times New Roman" w:eastAsiaTheme="majorEastAsia" w:hAnsi="Times New Roman" w:cs="Times New Roman"/>
          <w:b/>
          <w:bCs/>
          <w:sz w:val="24"/>
          <w:szCs w:val="24"/>
        </w:rPr>
        <w:t xml:space="preserve">the </w:t>
      </w:r>
      <w:r w:rsidR="00854215" w:rsidRPr="00B936AF">
        <w:rPr>
          <w:rFonts w:ascii="Times New Roman" w:eastAsiaTheme="majorEastAsia" w:hAnsi="Times New Roman" w:cs="Times New Roman"/>
          <w:b/>
          <w:bCs/>
          <w:sz w:val="24"/>
          <w:szCs w:val="24"/>
        </w:rPr>
        <w:t xml:space="preserve">number of </w:t>
      </w:r>
      <w:r w:rsidR="006748B0" w:rsidRPr="00B936AF">
        <w:rPr>
          <w:rFonts w:ascii="Times New Roman" w:eastAsiaTheme="majorEastAsia" w:hAnsi="Times New Roman" w:cs="Times New Roman"/>
          <w:b/>
          <w:bCs/>
          <w:sz w:val="24"/>
          <w:szCs w:val="24"/>
        </w:rPr>
        <w:t xml:space="preserve">meals on the delivery </w:t>
      </w:r>
      <w:r w:rsidRPr="00B936AF">
        <w:rPr>
          <w:rFonts w:ascii="Times New Roman" w:eastAsiaTheme="majorEastAsia" w:hAnsi="Times New Roman" w:cs="Times New Roman"/>
          <w:b/>
          <w:bCs/>
          <w:sz w:val="24"/>
          <w:szCs w:val="24"/>
        </w:rPr>
        <w:t>receipt did</w:t>
      </w:r>
      <w:r w:rsidR="006748B0" w:rsidRPr="00B936AF">
        <w:rPr>
          <w:rFonts w:ascii="Times New Roman" w:eastAsiaTheme="majorEastAsia" w:hAnsi="Times New Roman" w:cs="Times New Roman"/>
          <w:b/>
          <w:bCs/>
          <w:sz w:val="24"/>
          <w:szCs w:val="24"/>
        </w:rPr>
        <w:t xml:space="preserve"> not match the number</w:t>
      </w:r>
      <w:r w:rsidR="009E572C">
        <w:rPr>
          <w:rFonts w:ascii="Times New Roman" w:eastAsiaTheme="majorEastAsia" w:hAnsi="Times New Roman" w:cs="Times New Roman"/>
          <w:b/>
          <w:bCs/>
          <w:sz w:val="24"/>
          <w:szCs w:val="24"/>
        </w:rPr>
        <w:t xml:space="preserve"> of meals delivered. </w:t>
      </w:r>
    </w:p>
    <w:p w:rsidR="004619CC" w:rsidRPr="006831DD" w:rsidRDefault="004619CC" w:rsidP="00B644C7">
      <w:pPr>
        <w:spacing w:after="0" w:line="240" w:lineRule="auto"/>
        <w:ind w:left="720"/>
        <w:rPr>
          <w:rFonts w:ascii="Times New Roman" w:hAnsi="Times New Roman" w:cs="Times New Roman"/>
          <w:sz w:val="24"/>
          <w:szCs w:val="24"/>
        </w:rPr>
      </w:pPr>
    </w:p>
    <w:p w:rsidR="00B644C7" w:rsidRPr="006831DD" w:rsidRDefault="00B644C7" w:rsidP="00B644C7">
      <w:pPr>
        <w:spacing w:after="0" w:line="240" w:lineRule="auto"/>
        <w:ind w:left="720"/>
        <w:rPr>
          <w:rFonts w:ascii="Times New Roman" w:hAnsi="Times New Roman" w:cs="Times New Roman"/>
          <w:sz w:val="24"/>
          <w:szCs w:val="24"/>
          <w:u w:val="single"/>
        </w:rPr>
      </w:pPr>
      <w:r w:rsidRPr="006831DD">
        <w:rPr>
          <w:rFonts w:ascii="Times New Roman" w:hAnsi="Times New Roman" w:cs="Times New Roman"/>
          <w:sz w:val="24"/>
          <w:szCs w:val="24"/>
          <w:u w:val="single"/>
        </w:rPr>
        <w:t>Common examples</w:t>
      </w:r>
    </w:p>
    <w:p w:rsidR="00B644C7" w:rsidRPr="00E103CE" w:rsidRDefault="00932831" w:rsidP="00E103CE">
      <w:pPr>
        <w:pStyle w:val="ListParagraph"/>
        <w:numPr>
          <w:ilvl w:val="0"/>
          <w:numId w:val="32"/>
        </w:numPr>
        <w:spacing w:after="0" w:line="240" w:lineRule="auto"/>
        <w:rPr>
          <w:rFonts w:ascii="Times New Roman" w:hAnsi="Times New Roman" w:cs="Times New Roman"/>
          <w:sz w:val="24"/>
          <w:szCs w:val="24"/>
        </w:rPr>
      </w:pPr>
      <w:r w:rsidRPr="00E103CE">
        <w:rPr>
          <w:rFonts w:ascii="Times New Roman" w:hAnsi="Times New Roman" w:cs="Times New Roman"/>
          <w:sz w:val="24"/>
          <w:szCs w:val="24"/>
        </w:rPr>
        <w:t>E</w:t>
      </w:r>
      <w:r w:rsidR="00D666F9" w:rsidRPr="00E103CE">
        <w:rPr>
          <w:rFonts w:ascii="Times New Roman" w:hAnsi="Times New Roman" w:cs="Times New Roman"/>
          <w:sz w:val="24"/>
          <w:szCs w:val="24"/>
        </w:rPr>
        <w:t xml:space="preserve">leven breakfasts were served on </w:t>
      </w:r>
      <w:r w:rsidRPr="00E103CE">
        <w:rPr>
          <w:rFonts w:ascii="Times New Roman" w:hAnsi="Times New Roman" w:cs="Times New Roman"/>
          <w:sz w:val="24"/>
          <w:szCs w:val="24"/>
        </w:rPr>
        <w:t xml:space="preserve">the day of </w:t>
      </w:r>
      <w:r w:rsidR="00314F97" w:rsidRPr="00E103CE">
        <w:rPr>
          <w:rFonts w:ascii="Times New Roman" w:hAnsi="Times New Roman" w:cs="Times New Roman"/>
          <w:sz w:val="24"/>
          <w:szCs w:val="24"/>
        </w:rPr>
        <w:t>review;</w:t>
      </w:r>
      <w:r w:rsidR="00D666F9" w:rsidRPr="00E103CE">
        <w:rPr>
          <w:rFonts w:ascii="Times New Roman" w:hAnsi="Times New Roman" w:cs="Times New Roman"/>
          <w:sz w:val="24"/>
          <w:szCs w:val="24"/>
        </w:rPr>
        <w:t xml:space="preserve"> however the average number of </w:t>
      </w:r>
      <w:r w:rsidR="003F6EA6" w:rsidRPr="00E103CE">
        <w:rPr>
          <w:rFonts w:ascii="Times New Roman" w:hAnsi="Times New Roman" w:cs="Times New Roman"/>
          <w:sz w:val="24"/>
          <w:szCs w:val="24"/>
        </w:rPr>
        <w:t xml:space="preserve">daily </w:t>
      </w:r>
      <w:r w:rsidR="00D666F9" w:rsidRPr="00E103CE">
        <w:rPr>
          <w:rFonts w:ascii="Times New Roman" w:hAnsi="Times New Roman" w:cs="Times New Roman"/>
          <w:sz w:val="24"/>
          <w:szCs w:val="24"/>
        </w:rPr>
        <w:t>meals served during the previous five (5) days was 91.</w:t>
      </w:r>
    </w:p>
    <w:p w:rsidR="00D11850" w:rsidRDefault="006748B0" w:rsidP="00D11850">
      <w:pPr>
        <w:pStyle w:val="ListParagraph"/>
        <w:numPr>
          <w:ilvl w:val="0"/>
          <w:numId w:val="32"/>
        </w:numPr>
        <w:spacing w:after="0" w:line="240" w:lineRule="auto"/>
        <w:rPr>
          <w:rFonts w:ascii="Times New Roman" w:hAnsi="Times New Roman" w:cs="Times New Roman"/>
          <w:sz w:val="24"/>
          <w:szCs w:val="24"/>
        </w:rPr>
      </w:pPr>
      <w:r w:rsidRPr="00E103CE">
        <w:rPr>
          <w:rFonts w:ascii="Times New Roman" w:hAnsi="Times New Roman" w:cs="Times New Roman"/>
          <w:sz w:val="24"/>
          <w:szCs w:val="24"/>
        </w:rPr>
        <w:t>The reviewer observed the lunch meal was served at 11:15 a.m. instead of the approved serving ti</w:t>
      </w:r>
      <w:r w:rsidR="004619CC" w:rsidRPr="00E103CE">
        <w:rPr>
          <w:rFonts w:ascii="Times New Roman" w:hAnsi="Times New Roman" w:cs="Times New Roman"/>
          <w:sz w:val="24"/>
          <w:szCs w:val="24"/>
        </w:rPr>
        <w:t>me of 12:00 p.m. t</w:t>
      </w:r>
      <w:r w:rsidRPr="00E103CE">
        <w:rPr>
          <w:rFonts w:ascii="Times New Roman" w:hAnsi="Times New Roman" w:cs="Times New Roman"/>
          <w:sz w:val="24"/>
          <w:szCs w:val="24"/>
        </w:rPr>
        <w:t xml:space="preserve">o 1:00 p.m. </w:t>
      </w:r>
    </w:p>
    <w:p w:rsidR="00BE6890" w:rsidRDefault="00BE6890" w:rsidP="00D11850">
      <w:pPr>
        <w:pStyle w:val="ListParagraph"/>
        <w:numPr>
          <w:ilvl w:val="0"/>
          <w:numId w:val="32"/>
        </w:numPr>
        <w:spacing w:after="0" w:line="240" w:lineRule="auto"/>
        <w:rPr>
          <w:rFonts w:ascii="Times New Roman" w:hAnsi="Times New Roman" w:cs="Times New Roman"/>
          <w:sz w:val="24"/>
          <w:szCs w:val="24"/>
        </w:rPr>
      </w:pPr>
      <w:r w:rsidRPr="00BE6890">
        <w:rPr>
          <w:rFonts w:ascii="Times New Roman" w:hAnsi="Times New Roman" w:cs="Times New Roman"/>
          <w:sz w:val="24"/>
          <w:szCs w:val="24"/>
        </w:rPr>
        <w:t>Consuming meals at the site:</w:t>
      </w:r>
    </w:p>
    <w:p w:rsidR="00BE6890" w:rsidRPr="00BE6890" w:rsidRDefault="00057AF5" w:rsidP="00BE6890">
      <w:pPr>
        <w:pStyle w:val="ListParagraph"/>
        <w:numPr>
          <w:ilvl w:val="1"/>
          <w:numId w:val="32"/>
        </w:numPr>
        <w:spacing w:after="0" w:line="240" w:lineRule="auto"/>
        <w:rPr>
          <w:rFonts w:ascii="Times New Roman" w:hAnsi="Times New Roman" w:cs="Times New Roman"/>
          <w:sz w:val="24"/>
          <w:szCs w:val="24"/>
        </w:rPr>
      </w:pPr>
      <w:r w:rsidRPr="00BE6890">
        <w:rPr>
          <w:rFonts w:ascii="Times New Roman" w:hAnsi="Times New Roman" w:cs="Times New Roman"/>
          <w:sz w:val="24"/>
          <w:szCs w:val="24"/>
        </w:rPr>
        <w:t>The site s</w:t>
      </w:r>
      <w:r w:rsidR="006748B0" w:rsidRPr="00BE6890">
        <w:rPr>
          <w:rFonts w:ascii="Times New Roman" w:hAnsi="Times New Roman" w:cs="Times New Roman"/>
          <w:sz w:val="24"/>
          <w:szCs w:val="24"/>
        </w:rPr>
        <w:t>taff d</w:t>
      </w:r>
      <w:r w:rsidR="004619CC" w:rsidRPr="00BE6890">
        <w:rPr>
          <w:rFonts w:ascii="Times New Roman" w:hAnsi="Times New Roman" w:cs="Times New Roman"/>
          <w:sz w:val="24"/>
          <w:szCs w:val="24"/>
        </w:rPr>
        <w:t>id</w:t>
      </w:r>
      <w:r w:rsidR="006748B0" w:rsidRPr="00BE6890">
        <w:rPr>
          <w:rFonts w:ascii="Times New Roman" w:hAnsi="Times New Roman" w:cs="Times New Roman"/>
          <w:sz w:val="24"/>
          <w:szCs w:val="24"/>
        </w:rPr>
        <w:t xml:space="preserve"> not ensure children consume</w:t>
      </w:r>
      <w:r w:rsidRPr="00BE6890">
        <w:rPr>
          <w:rFonts w:ascii="Times New Roman" w:hAnsi="Times New Roman" w:cs="Times New Roman"/>
          <w:sz w:val="24"/>
          <w:szCs w:val="24"/>
        </w:rPr>
        <w:t>d</w:t>
      </w:r>
      <w:r w:rsidR="006748B0" w:rsidRPr="00BE6890">
        <w:rPr>
          <w:rFonts w:ascii="Times New Roman" w:hAnsi="Times New Roman" w:cs="Times New Roman"/>
          <w:sz w:val="24"/>
          <w:szCs w:val="24"/>
        </w:rPr>
        <w:t xml:space="preserve"> meals at the serving area. </w:t>
      </w:r>
      <w:r w:rsidRPr="00BE6890">
        <w:rPr>
          <w:rFonts w:ascii="Times New Roman" w:hAnsi="Times New Roman" w:cs="Times New Roman"/>
          <w:sz w:val="24"/>
          <w:szCs w:val="24"/>
        </w:rPr>
        <w:t>The majority of the lunch meals served were taken off site.</w:t>
      </w:r>
    </w:p>
    <w:p w:rsidR="00BE6890" w:rsidRPr="00BE6890" w:rsidRDefault="009E2367" w:rsidP="00BE6890">
      <w:pPr>
        <w:pStyle w:val="ListParagraph"/>
        <w:numPr>
          <w:ilvl w:val="1"/>
          <w:numId w:val="32"/>
        </w:numPr>
        <w:spacing w:after="0" w:line="240" w:lineRule="auto"/>
        <w:rPr>
          <w:rFonts w:ascii="Times New Roman" w:hAnsi="Times New Roman" w:cs="Times New Roman"/>
          <w:sz w:val="24"/>
          <w:szCs w:val="24"/>
        </w:rPr>
      </w:pPr>
      <w:r w:rsidRPr="00BE6890">
        <w:rPr>
          <w:rFonts w:ascii="Times New Roman" w:hAnsi="Times New Roman" w:cs="Times New Roman"/>
          <w:sz w:val="24"/>
          <w:szCs w:val="24"/>
        </w:rPr>
        <w:t>The s</w:t>
      </w:r>
      <w:r w:rsidR="006748B0" w:rsidRPr="00BE6890">
        <w:rPr>
          <w:rFonts w:ascii="Times New Roman" w:hAnsi="Times New Roman" w:cs="Times New Roman"/>
          <w:sz w:val="24"/>
          <w:szCs w:val="24"/>
        </w:rPr>
        <w:t xml:space="preserve">ite supervisor </w:t>
      </w:r>
      <w:r w:rsidR="00D12F55" w:rsidRPr="00BE6890">
        <w:rPr>
          <w:rFonts w:ascii="Times New Roman" w:hAnsi="Times New Roman" w:cs="Times New Roman"/>
          <w:sz w:val="24"/>
          <w:szCs w:val="24"/>
        </w:rPr>
        <w:t xml:space="preserve">provided </w:t>
      </w:r>
      <w:r w:rsidR="006748B0" w:rsidRPr="00BE6890">
        <w:rPr>
          <w:rFonts w:ascii="Times New Roman" w:hAnsi="Times New Roman" w:cs="Times New Roman"/>
          <w:sz w:val="24"/>
          <w:szCs w:val="24"/>
        </w:rPr>
        <w:t>an extra paper plate to us</w:t>
      </w:r>
      <w:r w:rsidR="0096146F" w:rsidRPr="00BE6890">
        <w:rPr>
          <w:rFonts w:ascii="Times New Roman" w:hAnsi="Times New Roman" w:cs="Times New Roman"/>
          <w:sz w:val="24"/>
          <w:szCs w:val="24"/>
        </w:rPr>
        <w:t>e as a cover for</w:t>
      </w:r>
      <w:r w:rsidR="006748B0" w:rsidRPr="00BE6890">
        <w:rPr>
          <w:rFonts w:ascii="Times New Roman" w:hAnsi="Times New Roman" w:cs="Times New Roman"/>
          <w:sz w:val="24"/>
          <w:szCs w:val="24"/>
        </w:rPr>
        <w:t xml:space="preserve"> meals </w:t>
      </w:r>
      <w:r w:rsidR="0096146F" w:rsidRPr="00BE6890">
        <w:rPr>
          <w:rFonts w:ascii="Times New Roman" w:hAnsi="Times New Roman" w:cs="Times New Roman"/>
          <w:sz w:val="24"/>
          <w:szCs w:val="24"/>
        </w:rPr>
        <w:t xml:space="preserve">to be taken to children or </w:t>
      </w:r>
      <w:r w:rsidR="006748B0" w:rsidRPr="00BE6890">
        <w:rPr>
          <w:rFonts w:ascii="Times New Roman" w:hAnsi="Times New Roman" w:cs="Times New Roman"/>
          <w:sz w:val="24"/>
          <w:szCs w:val="24"/>
        </w:rPr>
        <w:t xml:space="preserve">siblings </w:t>
      </w:r>
      <w:r w:rsidR="0096146F" w:rsidRPr="00BE6890">
        <w:rPr>
          <w:rFonts w:ascii="Times New Roman" w:hAnsi="Times New Roman" w:cs="Times New Roman"/>
          <w:sz w:val="24"/>
          <w:szCs w:val="24"/>
        </w:rPr>
        <w:t>who were not</w:t>
      </w:r>
      <w:r w:rsidR="006748B0" w:rsidRPr="00BE6890">
        <w:rPr>
          <w:rFonts w:ascii="Times New Roman" w:hAnsi="Times New Roman" w:cs="Times New Roman"/>
          <w:sz w:val="24"/>
          <w:szCs w:val="24"/>
        </w:rPr>
        <w:t xml:space="preserve"> </w:t>
      </w:r>
      <w:r w:rsidR="00B936AF" w:rsidRPr="00BE6890">
        <w:rPr>
          <w:rFonts w:ascii="Times New Roman" w:hAnsi="Times New Roman" w:cs="Times New Roman"/>
          <w:sz w:val="24"/>
          <w:szCs w:val="24"/>
        </w:rPr>
        <w:t>on sit</w:t>
      </w:r>
      <w:r w:rsidR="0096146F" w:rsidRPr="00BE6890">
        <w:rPr>
          <w:rFonts w:ascii="Times New Roman" w:hAnsi="Times New Roman" w:cs="Times New Roman"/>
          <w:sz w:val="24"/>
          <w:szCs w:val="24"/>
        </w:rPr>
        <w:t>e</w:t>
      </w:r>
      <w:r w:rsidR="00D11850" w:rsidRPr="00BE6890">
        <w:rPr>
          <w:rFonts w:ascii="Times New Roman" w:hAnsi="Times New Roman" w:cs="Times New Roman"/>
          <w:sz w:val="24"/>
          <w:szCs w:val="24"/>
        </w:rPr>
        <w:t>.</w:t>
      </w:r>
    </w:p>
    <w:p w:rsidR="00D11850" w:rsidRDefault="006748B0" w:rsidP="00D11850">
      <w:pPr>
        <w:pStyle w:val="ListParagraph"/>
        <w:numPr>
          <w:ilvl w:val="0"/>
          <w:numId w:val="32"/>
        </w:numPr>
        <w:spacing w:after="0" w:line="240" w:lineRule="auto"/>
        <w:rPr>
          <w:rFonts w:ascii="Times New Roman" w:hAnsi="Times New Roman" w:cs="Times New Roman"/>
          <w:sz w:val="24"/>
          <w:szCs w:val="24"/>
        </w:rPr>
      </w:pPr>
      <w:r w:rsidRPr="00D11850">
        <w:rPr>
          <w:rFonts w:ascii="Times New Roman" w:hAnsi="Times New Roman" w:cs="Times New Roman"/>
          <w:sz w:val="24"/>
          <w:szCs w:val="24"/>
        </w:rPr>
        <w:t>The site staff providing breakfast did not take a point of service count as the children received their meals. The breakfast meal counts were based on the number of meals prepared versus the number of meals returned to the kitchen.</w:t>
      </w:r>
    </w:p>
    <w:p w:rsidR="006748B0" w:rsidRPr="00D11850" w:rsidRDefault="006748B0" w:rsidP="00D11850">
      <w:pPr>
        <w:pStyle w:val="ListParagraph"/>
        <w:numPr>
          <w:ilvl w:val="0"/>
          <w:numId w:val="32"/>
        </w:numPr>
        <w:spacing w:after="0" w:line="240" w:lineRule="auto"/>
        <w:rPr>
          <w:rFonts w:ascii="Times New Roman" w:hAnsi="Times New Roman" w:cs="Times New Roman"/>
          <w:sz w:val="24"/>
          <w:szCs w:val="24"/>
        </w:rPr>
      </w:pPr>
      <w:r w:rsidRPr="00D11850">
        <w:rPr>
          <w:rFonts w:ascii="Times New Roman" w:hAnsi="Times New Roman" w:cs="Times New Roman"/>
          <w:sz w:val="24"/>
          <w:szCs w:val="24"/>
        </w:rPr>
        <w:t>On the day of review, the delivery rec</w:t>
      </w:r>
      <w:r w:rsidR="00D12F55" w:rsidRPr="00D11850">
        <w:rPr>
          <w:rFonts w:ascii="Times New Roman" w:hAnsi="Times New Roman" w:cs="Times New Roman"/>
          <w:sz w:val="24"/>
          <w:szCs w:val="24"/>
        </w:rPr>
        <w:t>eipt stated there were 50 meals</w:t>
      </w:r>
      <w:r w:rsidR="00854215" w:rsidRPr="00D11850">
        <w:rPr>
          <w:rFonts w:ascii="Times New Roman" w:hAnsi="Times New Roman" w:cs="Times New Roman"/>
          <w:sz w:val="24"/>
          <w:szCs w:val="24"/>
        </w:rPr>
        <w:t>, the</w:t>
      </w:r>
      <w:r w:rsidRPr="00D11850">
        <w:rPr>
          <w:rFonts w:ascii="Times New Roman" w:hAnsi="Times New Roman" w:cs="Times New Roman"/>
          <w:sz w:val="24"/>
          <w:szCs w:val="24"/>
        </w:rPr>
        <w:t xml:space="preserve"> TDA Compliance Monitor counted 44 meals.</w:t>
      </w:r>
    </w:p>
    <w:p w:rsidR="00932831" w:rsidRPr="006831DD" w:rsidRDefault="00932831" w:rsidP="00932831">
      <w:pPr>
        <w:spacing w:after="0" w:line="240" w:lineRule="auto"/>
        <w:rPr>
          <w:rFonts w:ascii="Times New Roman" w:hAnsi="Times New Roman" w:cs="Times New Roman"/>
          <w:sz w:val="24"/>
          <w:szCs w:val="24"/>
        </w:rPr>
      </w:pPr>
    </w:p>
    <w:p w:rsidR="00B644C7" w:rsidRPr="00CF4AED" w:rsidRDefault="00B644C7" w:rsidP="007B0DB6">
      <w:pPr>
        <w:pStyle w:val="Heading3"/>
        <w:numPr>
          <w:ilvl w:val="0"/>
          <w:numId w:val="0"/>
        </w:numPr>
        <w:ind w:left="720"/>
        <w:rPr>
          <w:b w:val="0"/>
        </w:rPr>
      </w:pPr>
      <w:r w:rsidRPr="00CF4AED">
        <w:rPr>
          <w:u w:val="single"/>
        </w:rPr>
        <w:t>Effect on the claim</w:t>
      </w:r>
      <w:r w:rsidRPr="006831DD">
        <w:rPr>
          <w:b w:val="0"/>
        </w:rPr>
        <w:t xml:space="preserve"> – </w:t>
      </w:r>
      <w:r w:rsidR="00912D58">
        <w:rPr>
          <w:b w:val="0"/>
        </w:rPr>
        <w:t xml:space="preserve">TDA will disallow meals </w:t>
      </w:r>
      <w:r w:rsidR="003F6EA6">
        <w:rPr>
          <w:b w:val="0"/>
        </w:rPr>
        <w:t>and</w:t>
      </w:r>
      <w:r w:rsidR="00D11850">
        <w:rPr>
          <w:b w:val="0"/>
        </w:rPr>
        <w:t xml:space="preserve"> the claim will be reduced accordingly.  O</w:t>
      </w:r>
      <w:r w:rsidR="0096146F">
        <w:rPr>
          <w:b w:val="0"/>
        </w:rPr>
        <w:t>r</w:t>
      </w:r>
      <w:r w:rsidR="00D11850">
        <w:rPr>
          <w:b w:val="0"/>
        </w:rPr>
        <w:t>,</w:t>
      </w:r>
      <w:r w:rsidR="003F6EA6">
        <w:rPr>
          <w:b w:val="0"/>
        </w:rPr>
        <w:t xml:space="preserve"> the CE </w:t>
      </w:r>
      <w:r w:rsidR="00221EBA">
        <w:rPr>
          <w:b w:val="0"/>
        </w:rPr>
        <w:t>may</w:t>
      </w:r>
      <w:r w:rsidR="003F6EA6">
        <w:rPr>
          <w:b w:val="0"/>
        </w:rPr>
        <w:t xml:space="preserve"> </w:t>
      </w:r>
      <w:r w:rsidR="00CF4AED" w:rsidRPr="00CF4AED">
        <w:rPr>
          <w:b w:val="0"/>
        </w:rPr>
        <w:t>be placed in the Claim Validation process</w:t>
      </w:r>
      <w:r w:rsidR="003F6EA6">
        <w:rPr>
          <w:b w:val="0"/>
        </w:rPr>
        <w:t xml:space="preserve"> for meal service violations.</w:t>
      </w:r>
    </w:p>
    <w:p w:rsidR="00B644C7" w:rsidRPr="006831DD" w:rsidRDefault="00B644C7" w:rsidP="00B644C7">
      <w:pPr>
        <w:pStyle w:val="Heading3"/>
        <w:numPr>
          <w:ilvl w:val="0"/>
          <w:numId w:val="0"/>
        </w:numPr>
        <w:ind w:left="720" w:hanging="360"/>
      </w:pPr>
    </w:p>
    <w:p w:rsidR="00D31C79" w:rsidRPr="006831DD" w:rsidRDefault="00D31C79">
      <w:pPr>
        <w:rPr>
          <w:rFonts w:ascii="Times New Roman" w:eastAsiaTheme="majorEastAsia" w:hAnsi="Times New Roman" w:cs="Times New Roman"/>
          <w:b/>
          <w:bCs/>
          <w:sz w:val="24"/>
          <w:szCs w:val="24"/>
        </w:rPr>
      </w:pPr>
      <w:r w:rsidRPr="006831DD">
        <w:br w:type="page"/>
      </w:r>
    </w:p>
    <w:p w:rsidR="0011439B" w:rsidRPr="006831DD" w:rsidRDefault="004619CC" w:rsidP="00B644C7">
      <w:pPr>
        <w:pStyle w:val="Heading3"/>
        <w:numPr>
          <w:ilvl w:val="0"/>
          <w:numId w:val="26"/>
        </w:numPr>
      </w:pPr>
      <w:r w:rsidRPr="006831DD">
        <w:lastRenderedPageBreak/>
        <w:t>Financial Management</w:t>
      </w:r>
    </w:p>
    <w:p w:rsidR="0011439B" w:rsidRPr="006831DD" w:rsidRDefault="00932831" w:rsidP="0011439B">
      <w:pPr>
        <w:pStyle w:val="Heading3"/>
        <w:numPr>
          <w:ilvl w:val="0"/>
          <w:numId w:val="0"/>
        </w:numPr>
        <w:ind w:left="720"/>
      </w:pPr>
      <w:r w:rsidRPr="006831DD">
        <w:t>25</w:t>
      </w:r>
      <w:r w:rsidR="0011439B" w:rsidRPr="006831DD">
        <w:t xml:space="preserve">% of the CEs </w:t>
      </w:r>
      <w:r w:rsidR="00D12F55">
        <w:t xml:space="preserve">(sponsors) </w:t>
      </w:r>
      <w:r w:rsidR="00491658" w:rsidRPr="006831DD">
        <w:t xml:space="preserve">reviewed </w:t>
      </w:r>
      <w:r w:rsidR="00D12F55">
        <w:t>had an</w:t>
      </w:r>
      <w:r w:rsidR="00221EBA">
        <w:t xml:space="preserve"> inadequate financial system</w:t>
      </w:r>
      <w:r w:rsidRPr="006831DD">
        <w:t xml:space="preserve"> in place</w:t>
      </w:r>
      <w:r w:rsidR="00FE11D9" w:rsidRPr="006831DD">
        <w:t>.</w:t>
      </w:r>
      <w:r w:rsidR="0011439B" w:rsidRPr="006831DD">
        <w:t xml:space="preserve"> </w:t>
      </w:r>
    </w:p>
    <w:p w:rsidR="0011439B" w:rsidRPr="006831DD" w:rsidRDefault="0011439B" w:rsidP="0011439B">
      <w:pPr>
        <w:spacing w:after="0" w:line="240" w:lineRule="auto"/>
        <w:rPr>
          <w:rFonts w:ascii="Times New Roman" w:hAnsi="Times New Roman" w:cs="Times New Roman"/>
          <w:sz w:val="24"/>
          <w:szCs w:val="24"/>
        </w:rPr>
      </w:pPr>
    </w:p>
    <w:p w:rsidR="00001F3D" w:rsidRPr="006831DD" w:rsidRDefault="00001F3D" w:rsidP="0011439B">
      <w:pPr>
        <w:spacing w:after="0" w:line="240" w:lineRule="auto"/>
        <w:rPr>
          <w:rFonts w:ascii="Times New Roman" w:hAnsi="Times New Roman" w:cs="Times New Roman"/>
          <w:sz w:val="24"/>
          <w:szCs w:val="24"/>
        </w:rPr>
      </w:pPr>
    </w:p>
    <w:p w:rsidR="0011439B" w:rsidRPr="006831DD" w:rsidRDefault="0011439B" w:rsidP="0011439B">
      <w:pPr>
        <w:spacing w:after="0" w:line="240" w:lineRule="auto"/>
        <w:ind w:left="720"/>
        <w:rPr>
          <w:rFonts w:ascii="Times New Roman" w:hAnsi="Times New Roman" w:cs="Times New Roman"/>
          <w:sz w:val="24"/>
          <w:szCs w:val="24"/>
          <w:u w:val="single"/>
        </w:rPr>
      </w:pPr>
      <w:r w:rsidRPr="006831DD">
        <w:rPr>
          <w:rFonts w:ascii="Times New Roman" w:hAnsi="Times New Roman" w:cs="Times New Roman"/>
          <w:sz w:val="24"/>
          <w:szCs w:val="24"/>
          <w:u w:val="single"/>
        </w:rPr>
        <w:t xml:space="preserve">Common </w:t>
      </w:r>
      <w:r w:rsidR="00F347BA" w:rsidRPr="006831DD">
        <w:rPr>
          <w:rFonts w:ascii="Times New Roman" w:hAnsi="Times New Roman" w:cs="Times New Roman"/>
          <w:sz w:val="24"/>
          <w:szCs w:val="24"/>
          <w:u w:val="single"/>
        </w:rPr>
        <w:t>e</w:t>
      </w:r>
      <w:r w:rsidRPr="006831DD">
        <w:rPr>
          <w:rFonts w:ascii="Times New Roman" w:hAnsi="Times New Roman" w:cs="Times New Roman"/>
          <w:sz w:val="24"/>
          <w:szCs w:val="24"/>
          <w:u w:val="single"/>
        </w:rPr>
        <w:t>xamples</w:t>
      </w:r>
    </w:p>
    <w:p w:rsidR="0011439B" w:rsidRPr="006831DD" w:rsidRDefault="00420D93" w:rsidP="00932831">
      <w:pPr>
        <w:pStyle w:val="ListParagraph"/>
        <w:numPr>
          <w:ilvl w:val="0"/>
          <w:numId w:val="33"/>
        </w:numPr>
        <w:spacing w:after="0" w:line="240" w:lineRule="auto"/>
        <w:rPr>
          <w:rFonts w:ascii="Times New Roman" w:hAnsi="Times New Roman" w:cs="Times New Roman"/>
          <w:sz w:val="24"/>
          <w:szCs w:val="24"/>
        </w:rPr>
      </w:pPr>
      <w:r w:rsidRPr="006831DD">
        <w:rPr>
          <w:rFonts w:ascii="Times New Roman" w:hAnsi="Times New Roman" w:cs="Times New Roman"/>
          <w:sz w:val="24"/>
          <w:szCs w:val="24"/>
        </w:rPr>
        <w:t>E</w:t>
      </w:r>
      <w:r w:rsidR="00932831" w:rsidRPr="006831DD">
        <w:rPr>
          <w:rFonts w:ascii="Times New Roman" w:hAnsi="Times New Roman" w:cs="Times New Roman"/>
          <w:sz w:val="24"/>
          <w:szCs w:val="24"/>
        </w:rPr>
        <w:t xml:space="preserve">xpenses </w:t>
      </w:r>
      <w:r w:rsidR="004619CC" w:rsidRPr="006831DD">
        <w:rPr>
          <w:rFonts w:ascii="Times New Roman" w:hAnsi="Times New Roman" w:cs="Times New Roman"/>
          <w:sz w:val="24"/>
          <w:szCs w:val="24"/>
        </w:rPr>
        <w:t>were not</w:t>
      </w:r>
      <w:r w:rsidR="00932831" w:rsidRPr="006831DD">
        <w:rPr>
          <w:rFonts w:ascii="Times New Roman" w:hAnsi="Times New Roman" w:cs="Times New Roman"/>
          <w:sz w:val="24"/>
          <w:szCs w:val="24"/>
        </w:rPr>
        <w:t xml:space="preserve"> accurately recorded and many of the purchases were deemed unallowable.</w:t>
      </w:r>
    </w:p>
    <w:p w:rsidR="00932831" w:rsidRPr="006831DD" w:rsidRDefault="004619CC" w:rsidP="00932831">
      <w:pPr>
        <w:pStyle w:val="ListParagraph"/>
        <w:numPr>
          <w:ilvl w:val="0"/>
          <w:numId w:val="33"/>
        </w:numPr>
        <w:spacing w:after="0" w:line="240" w:lineRule="auto"/>
        <w:rPr>
          <w:rFonts w:ascii="Times New Roman" w:hAnsi="Times New Roman" w:cs="Times New Roman"/>
          <w:sz w:val="24"/>
          <w:szCs w:val="24"/>
        </w:rPr>
      </w:pPr>
      <w:r w:rsidRPr="006831DD">
        <w:rPr>
          <w:rFonts w:ascii="Times New Roman" w:hAnsi="Times New Roman" w:cs="Times New Roman"/>
          <w:sz w:val="24"/>
          <w:szCs w:val="24"/>
        </w:rPr>
        <w:t>CE deposited</w:t>
      </w:r>
      <w:r w:rsidR="00932831" w:rsidRPr="006831DD">
        <w:rPr>
          <w:rFonts w:ascii="Times New Roman" w:hAnsi="Times New Roman" w:cs="Times New Roman"/>
          <w:sz w:val="24"/>
          <w:szCs w:val="24"/>
        </w:rPr>
        <w:t xml:space="preserve"> the SFSP reimbursement and advancements into </w:t>
      </w:r>
      <w:r w:rsidR="00E827DF">
        <w:rPr>
          <w:rFonts w:ascii="Times New Roman" w:hAnsi="Times New Roman" w:cs="Times New Roman"/>
          <w:sz w:val="24"/>
          <w:szCs w:val="24"/>
        </w:rPr>
        <w:t xml:space="preserve">a general account </w:t>
      </w:r>
      <w:r w:rsidR="00221EBA">
        <w:rPr>
          <w:rFonts w:ascii="Times New Roman" w:hAnsi="Times New Roman" w:cs="Times New Roman"/>
          <w:sz w:val="24"/>
          <w:szCs w:val="24"/>
        </w:rPr>
        <w:t>and the</w:t>
      </w:r>
      <w:r w:rsidR="00932831" w:rsidRPr="006831DD">
        <w:rPr>
          <w:rFonts w:ascii="Times New Roman" w:hAnsi="Times New Roman" w:cs="Times New Roman"/>
          <w:sz w:val="24"/>
          <w:szCs w:val="24"/>
        </w:rPr>
        <w:t xml:space="preserve"> CE was not able to provide </w:t>
      </w:r>
      <w:r w:rsidR="00221EBA">
        <w:rPr>
          <w:rFonts w:ascii="Times New Roman" w:hAnsi="Times New Roman" w:cs="Times New Roman"/>
          <w:sz w:val="24"/>
          <w:szCs w:val="24"/>
        </w:rPr>
        <w:t>documentation on</w:t>
      </w:r>
      <w:r w:rsidR="00932831" w:rsidRPr="006831DD">
        <w:rPr>
          <w:rFonts w:ascii="Times New Roman" w:hAnsi="Times New Roman" w:cs="Times New Roman"/>
          <w:sz w:val="24"/>
          <w:szCs w:val="24"/>
        </w:rPr>
        <w:t xml:space="preserve"> how the advancement was used</w:t>
      </w:r>
      <w:r w:rsidR="00E827DF">
        <w:rPr>
          <w:rFonts w:ascii="Times New Roman" w:hAnsi="Times New Roman" w:cs="Times New Roman"/>
          <w:sz w:val="24"/>
          <w:szCs w:val="24"/>
        </w:rPr>
        <w:t>.</w:t>
      </w:r>
    </w:p>
    <w:p w:rsidR="00932831" w:rsidRPr="006831DD" w:rsidRDefault="00D12F55" w:rsidP="0093283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All s</w:t>
      </w:r>
      <w:r w:rsidR="00932831" w:rsidRPr="006831DD">
        <w:rPr>
          <w:rFonts w:ascii="Times New Roman" w:hAnsi="Times New Roman" w:cs="Times New Roman"/>
          <w:sz w:val="24"/>
          <w:szCs w:val="24"/>
        </w:rPr>
        <w:t>upporting documentation to substantiate cost</w:t>
      </w:r>
      <w:r w:rsidR="00DC22AF">
        <w:rPr>
          <w:rFonts w:ascii="Times New Roman" w:hAnsi="Times New Roman" w:cs="Times New Roman"/>
          <w:sz w:val="24"/>
          <w:szCs w:val="24"/>
        </w:rPr>
        <w:t>s</w:t>
      </w:r>
      <w:r w:rsidR="00420D93" w:rsidRPr="006831DD">
        <w:rPr>
          <w:rFonts w:ascii="Times New Roman" w:hAnsi="Times New Roman" w:cs="Times New Roman"/>
          <w:sz w:val="24"/>
          <w:szCs w:val="24"/>
        </w:rPr>
        <w:t xml:space="preserve"> incurred </w:t>
      </w:r>
      <w:r w:rsidR="00314F97" w:rsidRPr="006831DD">
        <w:rPr>
          <w:rFonts w:ascii="Times New Roman" w:hAnsi="Times New Roman" w:cs="Times New Roman"/>
          <w:sz w:val="24"/>
          <w:szCs w:val="24"/>
        </w:rPr>
        <w:t>was</w:t>
      </w:r>
      <w:r w:rsidR="00420D93" w:rsidRPr="006831DD">
        <w:rPr>
          <w:rFonts w:ascii="Times New Roman" w:hAnsi="Times New Roman" w:cs="Times New Roman"/>
          <w:sz w:val="24"/>
          <w:szCs w:val="24"/>
        </w:rPr>
        <w:t xml:space="preserve"> </w:t>
      </w:r>
      <w:r>
        <w:rPr>
          <w:rFonts w:ascii="Times New Roman" w:hAnsi="Times New Roman" w:cs="Times New Roman"/>
          <w:sz w:val="24"/>
          <w:szCs w:val="24"/>
        </w:rPr>
        <w:t xml:space="preserve">not </w:t>
      </w:r>
      <w:r w:rsidR="00932831" w:rsidRPr="006831DD">
        <w:rPr>
          <w:rFonts w:ascii="Times New Roman" w:hAnsi="Times New Roman" w:cs="Times New Roman"/>
          <w:sz w:val="24"/>
          <w:szCs w:val="24"/>
        </w:rPr>
        <w:t>available.</w:t>
      </w:r>
    </w:p>
    <w:p w:rsidR="00932831" w:rsidRPr="006831DD" w:rsidRDefault="00DC22AF" w:rsidP="0093283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There was n</w:t>
      </w:r>
      <w:r w:rsidR="00932831" w:rsidRPr="006831DD">
        <w:rPr>
          <w:rFonts w:ascii="Times New Roman" w:hAnsi="Times New Roman" w:cs="Times New Roman"/>
          <w:sz w:val="24"/>
          <w:szCs w:val="24"/>
        </w:rPr>
        <w:t>o evidence of accrual based financials as outlined in the CE's accounting policies and procedures.</w:t>
      </w:r>
    </w:p>
    <w:p w:rsidR="00932831" w:rsidRPr="006831DD" w:rsidRDefault="00932831" w:rsidP="00932831">
      <w:pPr>
        <w:pStyle w:val="ListParagraph"/>
        <w:numPr>
          <w:ilvl w:val="0"/>
          <w:numId w:val="33"/>
        </w:numPr>
        <w:spacing w:after="0" w:line="240" w:lineRule="auto"/>
        <w:rPr>
          <w:rFonts w:ascii="Times New Roman" w:hAnsi="Times New Roman" w:cs="Times New Roman"/>
          <w:sz w:val="24"/>
          <w:szCs w:val="24"/>
        </w:rPr>
      </w:pPr>
      <w:r w:rsidRPr="006831DD">
        <w:rPr>
          <w:rFonts w:ascii="Times New Roman" w:hAnsi="Times New Roman" w:cs="Times New Roman"/>
          <w:sz w:val="24"/>
          <w:szCs w:val="24"/>
        </w:rPr>
        <w:t xml:space="preserve">Payroll procedures </w:t>
      </w:r>
      <w:r w:rsidR="00D12F55">
        <w:rPr>
          <w:rFonts w:ascii="Times New Roman" w:hAnsi="Times New Roman" w:cs="Times New Roman"/>
          <w:sz w:val="24"/>
          <w:szCs w:val="24"/>
        </w:rPr>
        <w:t>were</w:t>
      </w:r>
      <w:r w:rsidRPr="006831DD">
        <w:rPr>
          <w:rFonts w:ascii="Times New Roman" w:hAnsi="Times New Roman" w:cs="Times New Roman"/>
          <w:sz w:val="24"/>
          <w:szCs w:val="24"/>
        </w:rPr>
        <w:t xml:space="preserve"> inconsistent</w:t>
      </w:r>
      <w:r w:rsidR="00D12F55">
        <w:rPr>
          <w:rFonts w:ascii="Times New Roman" w:hAnsi="Times New Roman" w:cs="Times New Roman"/>
          <w:sz w:val="24"/>
          <w:szCs w:val="24"/>
        </w:rPr>
        <w:t xml:space="preserve"> and the pay frequency varied</w:t>
      </w:r>
      <w:r w:rsidRPr="006831DD">
        <w:rPr>
          <w:rFonts w:ascii="Times New Roman" w:hAnsi="Times New Roman" w:cs="Times New Roman"/>
          <w:sz w:val="24"/>
          <w:szCs w:val="24"/>
        </w:rPr>
        <w:t xml:space="preserve"> with certain employees. </w:t>
      </w:r>
    </w:p>
    <w:p w:rsidR="00932831" w:rsidRPr="006831DD" w:rsidRDefault="00DC22AF" w:rsidP="0093283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There was n</w:t>
      </w:r>
      <w:r w:rsidR="00932831" w:rsidRPr="006831DD">
        <w:rPr>
          <w:rFonts w:ascii="Times New Roman" w:hAnsi="Times New Roman" w:cs="Times New Roman"/>
          <w:sz w:val="24"/>
          <w:szCs w:val="24"/>
        </w:rPr>
        <w:t>o evidence of supervisory review of cash disbursements.</w:t>
      </w:r>
    </w:p>
    <w:p w:rsidR="0011439B" w:rsidRPr="006831DD" w:rsidRDefault="0011439B" w:rsidP="0011439B">
      <w:pPr>
        <w:spacing w:after="0" w:line="240" w:lineRule="auto"/>
        <w:ind w:left="720"/>
        <w:rPr>
          <w:rFonts w:ascii="Times New Roman" w:hAnsi="Times New Roman" w:cs="Times New Roman"/>
          <w:sz w:val="24"/>
          <w:szCs w:val="24"/>
          <w:u w:val="single"/>
        </w:rPr>
      </w:pPr>
    </w:p>
    <w:p w:rsidR="0011439B" w:rsidRPr="006831DD" w:rsidRDefault="0011439B" w:rsidP="0011439B">
      <w:pPr>
        <w:spacing w:after="0" w:line="240" w:lineRule="auto"/>
        <w:ind w:left="720"/>
        <w:rPr>
          <w:rFonts w:ascii="Times New Roman" w:hAnsi="Times New Roman" w:cs="Times New Roman"/>
          <w:sz w:val="24"/>
          <w:szCs w:val="24"/>
        </w:rPr>
      </w:pPr>
    </w:p>
    <w:p w:rsidR="00CC0BFA" w:rsidRPr="006831DD" w:rsidRDefault="00C24D70" w:rsidP="00266EDB">
      <w:pPr>
        <w:spacing w:after="0" w:line="240" w:lineRule="auto"/>
        <w:ind w:left="720"/>
        <w:rPr>
          <w:rFonts w:ascii="Times New Roman" w:hAnsi="Times New Roman" w:cs="Times New Roman"/>
          <w:sz w:val="24"/>
          <w:szCs w:val="24"/>
          <w:u w:val="single"/>
        </w:rPr>
      </w:pPr>
      <w:r w:rsidRPr="00CF4AED">
        <w:rPr>
          <w:rFonts w:ascii="Times New Roman" w:hAnsi="Times New Roman" w:cs="Times New Roman"/>
          <w:b/>
          <w:sz w:val="24"/>
          <w:szCs w:val="24"/>
          <w:u w:val="single"/>
        </w:rPr>
        <w:t xml:space="preserve">TDA </w:t>
      </w:r>
      <w:r w:rsidR="00266EDB">
        <w:rPr>
          <w:rFonts w:ascii="Times New Roman" w:hAnsi="Times New Roman" w:cs="Times New Roman"/>
          <w:b/>
          <w:sz w:val="24"/>
          <w:szCs w:val="24"/>
          <w:u w:val="single"/>
        </w:rPr>
        <w:t>could take the following action</w:t>
      </w:r>
      <w:r w:rsidR="00266EDB" w:rsidRPr="00912D58">
        <w:rPr>
          <w:rFonts w:ascii="Times New Roman" w:hAnsi="Times New Roman" w:cs="Times New Roman"/>
          <w:b/>
          <w:sz w:val="24"/>
          <w:szCs w:val="24"/>
        </w:rPr>
        <w:t xml:space="preserve"> </w:t>
      </w:r>
      <w:r w:rsidR="00266EDB" w:rsidRPr="00266EDB">
        <w:rPr>
          <w:rFonts w:ascii="Times New Roman" w:hAnsi="Times New Roman" w:cs="Times New Roman"/>
          <w:sz w:val="24"/>
          <w:szCs w:val="24"/>
        </w:rPr>
        <w:t xml:space="preserve">- </w:t>
      </w:r>
      <w:r w:rsidR="00912D58">
        <w:rPr>
          <w:rFonts w:ascii="Times New Roman" w:hAnsi="Times New Roman" w:cs="Times New Roman"/>
          <w:sz w:val="24"/>
          <w:szCs w:val="24"/>
        </w:rPr>
        <w:t>The</w:t>
      </w:r>
      <w:r w:rsidR="00266EDB">
        <w:rPr>
          <w:rFonts w:ascii="Times New Roman" w:hAnsi="Times New Roman" w:cs="Times New Roman"/>
          <w:sz w:val="24"/>
          <w:szCs w:val="24"/>
        </w:rPr>
        <w:t xml:space="preserve"> CE</w:t>
      </w:r>
      <w:r w:rsidR="00912D58">
        <w:rPr>
          <w:rFonts w:ascii="Times New Roman" w:hAnsi="Times New Roman" w:cs="Times New Roman"/>
          <w:sz w:val="24"/>
          <w:szCs w:val="24"/>
        </w:rPr>
        <w:t xml:space="preserve"> </w:t>
      </w:r>
      <w:r w:rsidR="00E827DF">
        <w:rPr>
          <w:rFonts w:ascii="Times New Roman" w:hAnsi="Times New Roman" w:cs="Times New Roman"/>
          <w:sz w:val="24"/>
          <w:szCs w:val="24"/>
        </w:rPr>
        <w:t>may</w:t>
      </w:r>
      <w:r w:rsidR="00912D58">
        <w:rPr>
          <w:rFonts w:ascii="Times New Roman" w:hAnsi="Times New Roman" w:cs="Times New Roman"/>
          <w:sz w:val="24"/>
          <w:szCs w:val="24"/>
        </w:rPr>
        <w:t xml:space="preserve"> be placed</w:t>
      </w:r>
      <w:r w:rsidR="00266EDB">
        <w:rPr>
          <w:rFonts w:ascii="Times New Roman" w:hAnsi="Times New Roman" w:cs="Times New Roman"/>
          <w:sz w:val="24"/>
          <w:szCs w:val="24"/>
        </w:rPr>
        <w:t xml:space="preserve"> </w:t>
      </w:r>
      <w:r w:rsidR="006831DD" w:rsidRPr="006831DD">
        <w:rPr>
          <w:rFonts w:ascii="Times New Roman" w:hAnsi="Times New Roman" w:cs="Times New Roman"/>
          <w:sz w:val="24"/>
          <w:szCs w:val="24"/>
        </w:rPr>
        <w:t xml:space="preserve">in the serious deficiency process. </w:t>
      </w:r>
      <w:r w:rsidR="00CC0BFA" w:rsidRPr="006831DD">
        <w:rPr>
          <w:rFonts w:ascii="Times New Roman" w:hAnsi="Times New Roman" w:cs="Times New Roman"/>
          <w:sz w:val="24"/>
          <w:szCs w:val="24"/>
          <w:u w:val="single"/>
        </w:rPr>
        <w:br w:type="page"/>
      </w:r>
    </w:p>
    <w:p w:rsidR="00001F3D" w:rsidRPr="006831DD" w:rsidRDefault="00ED7DCB" w:rsidP="00001F3D">
      <w:pPr>
        <w:pStyle w:val="Heading3"/>
        <w:numPr>
          <w:ilvl w:val="0"/>
          <w:numId w:val="26"/>
        </w:numPr>
      </w:pPr>
      <w:r w:rsidRPr="006831DD">
        <w:lastRenderedPageBreak/>
        <w:t>Site Recordkeeping</w:t>
      </w:r>
      <w:r w:rsidR="00001F3D" w:rsidRPr="006831DD">
        <w:t xml:space="preserve"> </w:t>
      </w:r>
    </w:p>
    <w:p w:rsidR="00001F3D" w:rsidRPr="006831DD" w:rsidRDefault="00ED7DCB" w:rsidP="00001F3D">
      <w:pPr>
        <w:keepNext/>
        <w:keepLines/>
        <w:spacing w:before="200" w:after="0"/>
        <w:ind w:left="720"/>
        <w:outlineLvl w:val="2"/>
        <w:rPr>
          <w:rFonts w:ascii="Times New Roman" w:eastAsiaTheme="majorEastAsia" w:hAnsi="Times New Roman" w:cs="Times New Roman"/>
          <w:b/>
          <w:bCs/>
          <w:sz w:val="24"/>
          <w:szCs w:val="24"/>
        </w:rPr>
      </w:pPr>
      <w:r w:rsidRPr="006831DD">
        <w:rPr>
          <w:rFonts w:ascii="Times New Roman" w:eastAsiaTheme="majorEastAsia" w:hAnsi="Times New Roman" w:cs="Times New Roman"/>
          <w:b/>
          <w:bCs/>
          <w:sz w:val="24"/>
          <w:szCs w:val="24"/>
        </w:rPr>
        <w:t>18</w:t>
      </w:r>
      <w:r w:rsidR="00001F3D" w:rsidRPr="006831DD">
        <w:rPr>
          <w:rFonts w:ascii="Times New Roman" w:eastAsiaTheme="majorEastAsia" w:hAnsi="Times New Roman" w:cs="Times New Roman"/>
          <w:b/>
          <w:bCs/>
          <w:sz w:val="24"/>
          <w:szCs w:val="24"/>
        </w:rPr>
        <w:t xml:space="preserve">% of the sites reviewed </w:t>
      </w:r>
      <w:r w:rsidRPr="006831DD">
        <w:rPr>
          <w:rFonts w:ascii="Times New Roman" w:eastAsiaTheme="majorEastAsia" w:hAnsi="Times New Roman" w:cs="Times New Roman"/>
          <w:b/>
          <w:bCs/>
          <w:sz w:val="24"/>
          <w:szCs w:val="24"/>
        </w:rPr>
        <w:t>failed to receive, sign, date, or maintain a record of delivery receipts or invoices</w:t>
      </w:r>
      <w:r w:rsidR="00001F3D" w:rsidRPr="006831DD">
        <w:rPr>
          <w:rFonts w:ascii="Times New Roman" w:eastAsiaTheme="majorEastAsia" w:hAnsi="Times New Roman" w:cs="Times New Roman"/>
          <w:b/>
          <w:bCs/>
          <w:sz w:val="24"/>
          <w:szCs w:val="24"/>
        </w:rPr>
        <w:t>.</w:t>
      </w:r>
      <w:r w:rsidR="009E572C">
        <w:rPr>
          <w:rFonts w:ascii="Times New Roman" w:eastAsiaTheme="majorEastAsia" w:hAnsi="Times New Roman" w:cs="Times New Roman"/>
          <w:b/>
          <w:bCs/>
          <w:sz w:val="24"/>
          <w:szCs w:val="24"/>
        </w:rPr>
        <w:t xml:space="preserve"> </w:t>
      </w:r>
      <w:r w:rsidR="00001F3D" w:rsidRPr="006831DD">
        <w:rPr>
          <w:rFonts w:ascii="Times New Roman" w:eastAsiaTheme="majorEastAsia" w:hAnsi="Times New Roman" w:cs="Times New Roman"/>
          <w:b/>
          <w:bCs/>
          <w:sz w:val="24"/>
          <w:szCs w:val="24"/>
        </w:rPr>
        <w:t xml:space="preserve"> </w:t>
      </w:r>
    </w:p>
    <w:p w:rsidR="00001F3D" w:rsidRPr="006831DD" w:rsidRDefault="00001F3D" w:rsidP="00001F3D">
      <w:pPr>
        <w:spacing w:after="0" w:line="240" w:lineRule="auto"/>
        <w:ind w:left="720"/>
        <w:rPr>
          <w:rFonts w:ascii="Times New Roman" w:hAnsi="Times New Roman" w:cs="Times New Roman"/>
          <w:sz w:val="24"/>
          <w:szCs w:val="24"/>
          <w:u w:val="single"/>
        </w:rPr>
      </w:pPr>
    </w:p>
    <w:p w:rsidR="00001F3D" w:rsidRPr="006831DD" w:rsidRDefault="00001F3D" w:rsidP="00001F3D">
      <w:pPr>
        <w:spacing w:after="0" w:line="240" w:lineRule="auto"/>
        <w:ind w:left="720"/>
        <w:rPr>
          <w:rFonts w:ascii="Times New Roman" w:hAnsi="Times New Roman" w:cs="Times New Roman"/>
          <w:sz w:val="24"/>
          <w:szCs w:val="24"/>
        </w:rPr>
      </w:pPr>
    </w:p>
    <w:p w:rsidR="00F8226F" w:rsidRDefault="00F8226F" w:rsidP="00F8226F">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Common examples</w:t>
      </w:r>
    </w:p>
    <w:p w:rsidR="00F8226F" w:rsidRPr="00F8226F" w:rsidRDefault="00ED7DCB" w:rsidP="00F8226F">
      <w:pPr>
        <w:pStyle w:val="ListParagraph"/>
        <w:numPr>
          <w:ilvl w:val="0"/>
          <w:numId w:val="44"/>
        </w:numPr>
        <w:spacing w:after="0" w:line="240" w:lineRule="auto"/>
        <w:rPr>
          <w:rFonts w:ascii="Times New Roman" w:hAnsi="Times New Roman" w:cs="Times New Roman"/>
          <w:sz w:val="24"/>
          <w:szCs w:val="24"/>
          <w:u w:val="single"/>
        </w:rPr>
      </w:pPr>
      <w:r w:rsidRPr="00F8226F">
        <w:rPr>
          <w:rFonts w:ascii="Times New Roman" w:hAnsi="Times New Roman" w:cs="Times New Roman"/>
          <w:sz w:val="24"/>
          <w:szCs w:val="24"/>
        </w:rPr>
        <w:t xml:space="preserve">Invoices were </w:t>
      </w:r>
      <w:r w:rsidR="004619CC" w:rsidRPr="00F8226F">
        <w:rPr>
          <w:rFonts w:ascii="Times New Roman" w:hAnsi="Times New Roman" w:cs="Times New Roman"/>
          <w:sz w:val="24"/>
          <w:szCs w:val="24"/>
        </w:rPr>
        <w:t>not signed.</w:t>
      </w:r>
    </w:p>
    <w:p w:rsidR="00F8226F" w:rsidRPr="00F8226F" w:rsidRDefault="000E042A" w:rsidP="00F8226F">
      <w:pPr>
        <w:pStyle w:val="ListParagraph"/>
        <w:numPr>
          <w:ilvl w:val="0"/>
          <w:numId w:val="44"/>
        </w:numPr>
        <w:spacing w:after="0" w:line="240" w:lineRule="auto"/>
        <w:rPr>
          <w:rFonts w:ascii="Times New Roman" w:hAnsi="Times New Roman" w:cs="Times New Roman"/>
          <w:sz w:val="24"/>
          <w:szCs w:val="24"/>
          <w:u w:val="single"/>
        </w:rPr>
      </w:pPr>
      <w:r w:rsidRPr="00F8226F">
        <w:rPr>
          <w:rFonts w:ascii="Times New Roman" w:hAnsi="Times New Roman" w:cs="Times New Roman"/>
          <w:sz w:val="24"/>
          <w:szCs w:val="24"/>
        </w:rPr>
        <w:t xml:space="preserve">Delivery receipts were not used when site supervisors were transporting meals from the central kitchen to the feeding site.  </w:t>
      </w:r>
      <w:r w:rsidR="00221EBA" w:rsidRPr="00F8226F">
        <w:rPr>
          <w:rFonts w:ascii="Times New Roman" w:hAnsi="Times New Roman" w:cs="Times New Roman"/>
          <w:sz w:val="24"/>
          <w:szCs w:val="24"/>
        </w:rPr>
        <w:t>S</w:t>
      </w:r>
      <w:r w:rsidR="00ED7DCB" w:rsidRPr="00F8226F">
        <w:rPr>
          <w:rFonts w:ascii="Times New Roman" w:hAnsi="Times New Roman" w:cs="Times New Roman"/>
          <w:sz w:val="24"/>
          <w:szCs w:val="24"/>
        </w:rPr>
        <w:t>ite supervisors for twelve approved sites pick</w:t>
      </w:r>
      <w:r w:rsidR="00F03664" w:rsidRPr="00F8226F">
        <w:rPr>
          <w:rFonts w:ascii="Times New Roman" w:hAnsi="Times New Roman" w:cs="Times New Roman"/>
          <w:sz w:val="24"/>
          <w:szCs w:val="24"/>
        </w:rPr>
        <w:t>ed</w:t>
      </w:r>
      <w:r w:rsidR="00ED7DCB" w:rsidRPr="00F8226F">
        <w:rPr>
          <w:rFonts w:ascii="Times New Roman" w:hAnsi="Times New Roman" w:cs="Times New Roman"/>
          <w:sz w:val="24"/>
          <w:szCs w:val="24"/>
        </w:rPr>
        <w:t xml:space="preserve"> up the meals from </w:t>
      </w:r>
      <w:r w:rsidR="00F03664" w:rsidRPr="00F8226F">
        <w:rPr>
          <w:rFonts w:ascii="Times New Roman" w:hAnsi="Times New Roman" w:cs="Times New Roman"/>
          <w:sz w:val="24"/>
          <w:szCs w:val="24"/>
        </w:rPr>
        <w:t xml:space="preserve">the central kitchen and delivered them to </w:t>
      </w:r>
      <w:r w:rsidR="00ED7DCB" w:rsidRPr="00F8226F">
        <w:rPr>
          <w:rFonts w:ascii="Times New Roman" w:hAnsi="Times New Roman" w:cs="Times New Roman"/>
          <w:sz w:val="24"/>
          <w:szCs w:val="24"/>
        </w:rPr>
        <w:t xml:space="preserve">the sites they </w:t>
      </w:r>
      <w:proofErr w:type="gramStart"/>
      <w:r w:rsidR="00ED7DCB" w:rsidRPr="00F8226F">
        <w:rPr>
          <w:rFonts w:ascii="Times New Roman" w:hAnsi="Times New Roman" w:cs="Times New Roman"/>
          <w:sz w:val="24"/>
          <w:szCs w:val="24"/>
        </w:rPr>
        <w:t>supervi</w:t>
      </w:r>
      <w:r w:rsidR="00221EBA" w:rsidRPr="00F8226F">
        <w:rPr>
          <w:rFonts w:ascii="Times New Roman" w:hAnsi="Times New Roman" w:cs="Times New Roman"/>
          <w:sz w:val="24"/>
          <w:szCs w:val="24"/>
        </w:rPr>
        <w:t>se</w:t>
      </w:r>
      <w:r w:rsidR="00906496">
        <w:rPr>
          <w:rFonts w:ascii="Times New Roman" w:hAnsi="Times New Roman" w:cs="Times New Roman"/>
          <w:sz w:val="24"/>
          <w:szCs w:val="24"/>
        </w:rPr>
        <w:t>d</w:t>
      </w:r>
      <w:r w:rsidR="00221EBA" w:rsidRPr="00F8226F">
        <w:rPr>
          <w:rFonts w:ascii="Times New Roman" w:hAnsi="Times New Roman" w:cs="Times New Roman"/>
          <w:sz w:val="24"/>
          <w:szCs w:val="24"/>
        </w:rPr>
        <w:t>,</w:t>
      </w:r>
      <w:proofErr w:type="gramEnd"/>
      <w:r w:rsidR="00221EBA" w:rsidRPr="00F8226F">
        <w:rPr>
          <w:rFonts w:ascii="Times New Roman" w:hAnsi="Times New Roman" w:cs="Times New Roman"/>
          <w:sz w:val="24"/>
          <w:szCs w:val="24"/>
        </w:rPr>
        <w:t xml:space="preserve"> t</w:t>
      </w:r>
      <w:r w:rsidR="00F03664" w:rsidRPr="00F8226F">
        <w:rPr>
          <w:rFonts w:ascii="Times New Roman" w:hAnsi="Times New Roman" w:cs="Times New Roman"/>
          <w:sz w:val="24"/>
          <w:szCs w:val="24"/>
        </w:rPr>
        <w:t>he</w:t>
      </w:r>
      <w:r w:rsidRPr="00F8226F">
        <w:rPr>
          <w:rFonts w:ascii="Times New Roman" w:hAnsi="Times New Roman" w:cs="Times New Roman"/>
          <w:sz w:val="24"/>
          <w:szCs w:val="24"/>
        </w:rPr>
        <w:t xml:space="preserve">y also </w:t>
      </w:r>
      <w:r w:rsidR="00F03664" w:rsidRPr="00F8226F">
        <w:rPr>
          <w:rFonts w:ascii="Times New Roman" w:hAnsi="Times New Roman" w:cs="Times New Roman"/>
          <w:sz w:val="24"/>
          <w:szCs w:val="24"/>
        </w:rPr>
        <w:t>returned</w:t>
      </w:r>
      <w:r w:rsidRPr="00F8226F">
        <w:rPr>
          <w:rFonts w:ascii="Times New Roman" w:hAnsi="Times New Roman" w:cs="Times New Roman"/>
          <w:sz w:val="24"/>
          <w:szCs w:val="24"/>
        </w:rPr>
        <w:t xml:space="preserve"> </w:t>
      </w:r>
      <w:r w:rsidR="00ED7DCB" w:rsidRPr="00F8226F">
        <w:rPr>
          <w:rFonts w:ascii="Times New Roman" w:hAnsi="Times New Roman" w:cs="Times New Roman"/>
          <w:sz w:val="24"/>
          <w:szCs w:val="24"/>
        </w:rPr>
        <w:t xml:space="preserve">leftover meals to the central kitchen.  </w:t>
      </w:r>
      <w:r w:rsidR="001B3C33" w:rsidRPr="00F8226F">
        <w:rPr>
          <w:rFonts w:ascii="Times New Roman" w:hAnsi="Times New Roman" w:cs="Times New Roman"/>
          <w:sz w:val="24"/>
          <w:szCs w:val="24"/>
        </w:rPr>
        <w:t xml:space="preserve">Even though </w:t>
      </w:r>
      <w:r w:rsidR="00ED7DCB" w:rsidRPr="00F8226F">
        <w:rPr>
          <w:rFonts w:ascii="Times New Roman" w:hAnsi="Times New Roman" w:cs="Times New Roman"/>
          <w:sz w:val="24"/>
          <w:szCs w:val="24"/>
        </w:rPr>
        <w:t>the site supervisors were transporting the meals</w:t>
      </w:r>
      <w:r w:rsidR="001B3C33" w:rsidRPr="00F8226F">
        <w:rPr>
          <w:rFonts w:ascii="Times New Roman" w:hAnsi="Times New Roman" w:cs="Times New Roman"/>
          <w:sz w:val="24"/>
          <w:szCs w:val="24"/>
        </w:rPr>
        <w:t xml:space="preserve"> delivery receipts are still required</w:t>
      </w:r>
      <w:r w:rsidR="00ED7DCB" w:rsidRPr="00F8226F">
        <w:rPr>
          <w:rFonts w:ascii="Times New Roman" w:hAnsi="Times New Roman" w:cs="Times New Roman"/>
          <w:sz w:val="24"/>
          <w:szCs w:val="24"/>
        </w:rPr>
        <w:t>.</w:t>
      </w:r>
    </w:p>
    <w:p w:rsidR="00ED7DCB" w:rsidRPr="00F8226F" w:rsidRDefault="00F03664" w:rsidP="00F8226F">
      <w:pPr>
        <w:pStyle w:val="ListParagraph"/>
        <w:numPr>
          <w:ilvl w:val="0"/>
          <w:numId w:val="44"/>
        </w:numPr>
        <w:spacing w:after="0" w:line="240" w:lineRule="auto"/>
        <w:rPr>
          <w:rFonts w:ascii="Times New Roman" w:hAnsi="Times New Roman" w:cs="Times New Roman"/>
          <w:sz w:val="24"/>
          <w:szCs w:val="24"/>
          <w:u w:val="single"/>
        </w:rPr>
      </w:pPr>
      <w:r w:rsidRPr="00F8226F">
        <w:rPr>
          <w:rFonts w:ascii="Times New Roman" w:hAnsi="Times New Roman" w:cs="Times New Roman"/>
          <w:sz w:val="24"/>
          <w:szCs w:val="24"/>
        </w:rPr>
        <w:t>The site supervisor did</w:t>
      </w:r>
      <w:r w:rsidR="00ED7DCB" w:rsidRPr="00F8226F">
        <w:rPr>
          <w:rFonts w:ascii="Times New Roman" w:hAnsi="Times New Roman" w:cs="Times New Roman"/>
          <w:sz w:val="24"/>
          <w:szCs w:val="24"/>
        </w:rPr>
        <w:t xml:space="preserve"> not:</w:t>
      </w:r>
    </w:p>
    <w:p w:rsidR="00ED7DCB" w:rsidRPr="006831DD" w:rsidRDefault="00ED7DCB" w:rsidP="00ED7DCB">
      <w:pPr>
        <w:spacing w:after="0" w:line="240" w:lineRule="auto"/>
        <w:ind w:left="1080"/>
        <w:contextualSpacing/>
        <w:rPr>
          <w:rFonts w:ascii="Times New Roman" w:hAnsi="Times New Roman" w:cs="Times New Roman"/>
          <w:sz w:val="24"/>
          <w:szCs w:val="24"/>
        </w:rPr>
      </w:pPr>
      <w:r w:rsidRPr="006831DD">
        <w:rPr>
          <w:rFonts w:ascii="Times New Roman" w:hAnsi="Times New Roman" w:cs="Times New Roman"/>
          <w:sz w:val="24"/>
          <w:szCs w:val="24"/>
        </w:rPr>
        <w:t>- verify the adequacy and number of meals delivered b</w:t>
      </w:r>
      <w:r w:rsidR="00E827DF">
        <w:rPr>
          <w:rFonts w:ascii="Times New Roman" w:hAnsi="Times New Roman" w:cs="Times New Roman"/>
          <w:sz w:val="24"/>
          <w:szCs w:val="24"/>
        </w:rPr>
        <w:t>y checking the meals when they we</w:t>
      </w:r>
      <w:r w:rsidRPr="006831DD">
        <w:rPr>
          <w:rFonts w:ascii="Times New Roman" w:hAnsi="Times New Roman" w:cs="Times New Roman"/>
          <w:sz w:val="24"/>
          <w:szCs w:val="24"/>
        </w:rPr>
        <w:t>re delivered to the site</w:t>
      </w:r>
    </w:p>
    <w:p w:rsidR="00ED7DCB" w:rsidRPr="006831DD" w:rsidRDefault="00ED7DCB" w:rsidP="00ED7DCB">
      <w:pPr>
        <w:spacing w:after="0" w:line="240" w:lineRule="auto"/>
        <w:ind w:left="1080"/>
        <w:contextualSpacing/>
        <w:rPr>
          <w:rFonts w:ascii="Times New Roman" w:hAnsi="Times New Roman" w:cs="Times New Roman"/>
          <w:sz w:val="24"/>
          <w:szCs w:val="24"/>
        </w:rPr>
      </w:pPr>
      <w:r w:rsidRPr="006831DD">
        <w:rPr>
          <w:rFonts w:ascii="Times New Roman" w:hAnsi="Times New Roman" w:cs="Times New Roman"/>
          <w:sz w:val="24"/>
          <w:szCs w:val="24"/>
        </w:rPr>
        <w:t>- note any errors/differences on the delivery slip</w:t>
      </w:r>
    </w:p>
    <w:p w:rsidR="00F8226F" w:rsidRDefault="00F8226F" w:rsidP="00CF4AED">
      <w:pPr>
        <w:pStyle w:val="Heading3"/>
        <w:numPr>
          <w:ilvl w:val="0"/>
          <w:numId w:val="0"/>
        </w:numPr>
        <w:ind w:left="720"/>
        <w:rPr>
          <w:u w:val="single"/>
        </w:rPr>
      </w:pPr>
    </w:p>
    <w:p w:rsidR="00CF4AED" w:rsidRPr="00CF4AED" w:rsidRDefault="00001F3D" w:rsidP="00CF4AED">
      <w:pPr>
        <w:pStyle w:val="Heading3"/>
        <w:numPr>
          <w:ilvl w:val="0"/>
          <w:numId w:val="0"/>
        </w:numPr>
        <w:ind w:left="720"/>
        <w:rPr>
          <w:b w:val="0"/>
        </w:rPr>
      </w:pPr>
      <w:r w:rsidRPr="006831DD">
        <w:rPr>
          <w:u w:val="single"/>
        </w:rPr>
        <w:t>Effect on the claim</w:t>
      </w:r>
      <w:r w:rsidRPr="006831DD">
        <w:t xml:space="preserve"> </w:t>
      </w:r>
      <w:r w:rsidRPr="00CF4AED">
        <w:rPr>
          <w:b w:val="0"/>
        </w:rPr>
        <w:t xml:space="preserve">– </w:t>
      </w:r>
      <w:r w:rsidR="00266EDB">
        <w:rPr>
          <w:b w:val="0"/>
          <w:bCs w:val="0"/>
        </w:rPr>
        <w:t xml:space="preserve">TDA </w:t>
      </w:r>
      <w:r w:rsidR="000E042A">
        <w:rPr>
          <w:b w:val="0"/>
          <w:bCs w:val="0"/>
        </w:rPr>
        <w:t>may</w:t>
      </w:r>
      <w:r w:rsidR="00266EDB">
        <w:rPr>
          <w:b w:val="0"/>
          <w:bCs w:val="0"/>
        </w:rPr>
        <w:t xml:space="preserve"> disallow meals </w:t>
      </w:r>
      <w:r w:rsidR="006831DD" w:rsidRPr="00CF4AED">
        <w:rPr>
          <w:b w:val="0"/>
          <w:bCs w:val="0"/>
        </w:rPr>
        <w:t>if the number of meals claimed and the number of meals on delivery receipts or invoices do not match.</w:t>
      </w:r>
      <w:r w:rsidR="00CF4AED" w:rsidRPr="00CF4AED">
        <w:rPr>
          <w:b w:val="0"/>
        </w:rPr>
        <w:t xml:space="preserve"> </w:t>
      </w:r>
      <w:r w:rsidR="00D11850">
        <w:rPr>
          <w:b w:val="0"/>
        </w:rPr>
        <w:t xml:space="preserve"> When meals are disallowed the claim will be reduced accordingly.  </w:t>
      </w:r>
      <w:r w:rsidR="00CF4AED" w:rsidRPr="00CF4AED">
        <w:rPr>
          <w:b w:val="0"/>
        </w:rPr>
        <w:t xml:space="preserve">The CE </w:t>
      </w:r>
      <w:r w:rsidR="001707FD">
        <w:rPr>
          <w:b w:val="0"/>
        </w:rPr>
        <w:t>may</w:t>
      </w:r>
      <w:r w:rsidR="00CF4AED" w:rsidRPr="00CF4AED">
        <w:rPr>
          <w:b w:val="0"/>
        </w:rPr>
        <w:t xml:space="preserve"> also be placed in the Claim Validation process</w:t>
      </w:r>
      <w:r w:rsidR="00CF4AED">
        <w:rPr>
          <w:b w:val="0"/>
        </w:rPr>
        <w:t>.</w:t>
      </w:r>
    </w:p>
    <w:p w:rsidR="00001F3D" w:rsidRPr="006831DD" w:rsidRDefault="00001F3D" w:rsidP="00001F3D">
      <w:pPr>
        <w:keepNext/>
        <w:keepLines/>
        <w:spacing w:before="200" w:after="0"/>
        <w:ind w:left="720"/>
        <w:outlineLvl w:val="2"/>
        <w:rPr>
          <w:rFonts w:ascii="Times New Roman" w:eastAsiaTheme="majorEastAsia" w:hAnsi="Times New Roman" w:cs="Times New Roman"/>
          <w:bCs/>
          <w:sz w:val="24"/>
          <w:szCs w:val="24"/>
        </w:rPr>
      </w:pPr>
    </w:p>
    <w:p w:rsidR="00ED7DCB" w:rsidRPr="006831DD" w:rsidRDefault="00ED7DCB">
      <w:pPr>
        <w:rPr>
          <w:rFonts w:ascii="Times New Roman" w:hAnsi="Times New Roman" w:cs="Times New Roman"/>
          <w:sz w:val="24"/>
          <w:szCs w:val="24"/>
          <w:u w:val="single"/>
        </w:rPr>
      </w:pPr>
      <w:r w:rsidRPr="006831DD">
        <w:rPr>
          <w:rFonts w:ascii="Times New Roman" w:hAnsi="Times New Roman" w:cs="Times New Roman"/>
          <w:sz w:val="24"/>
          <w:szCs w:val="24"/>
          <w:u w:val="single"/>
        </w:rPr>
        <w:br w:type="page"/>
      </w:r>
    </w:p>
    <w:p w:rsidR="00886F8B" w:rsidRPr="006831DD" w:rsidRDefault="00886F8B" w:rsidP="00886F8B">
      <w:pPr>
        <w:keepNext/>
        <w:keepLines/>
        <w:numPr>
          <w:ilvl w:val="0"/>
          <w:numId w:val="26"/>
        </w:numPr>
        <w:spacing w:before="200" w:after="0"/>
        <w:outlineLvl w:val="2"/>
        <w:rPr>
          <w:rFonts w:ascii="Times New Roman" w:eastAsiaTheme="majorEastAsia" w:hAnsi="Times New Roman" w:cs="Times New Roman"/>
          <w:b/>
          <w:bCs/>
          <w:sz w:val="24"/>
          <w:szCs w:val="24"/>
        </w:rPr>
      </w:pPr>
      <w:r w:rsidRPr="006831DD">
        <w:rPr>
          <w:rFonts w:ascii="Times New Roman" w:eastAsiaTheme="majorEastAsia" w:hAnsi="Times New Roman" w:cs="Times New Roman"/>
          <w:b/>
          <w:bCs/>
          <w:sz w:val="24"/>
          <w:szCs w:val="24"/>
        </w:rPr>
        <w:lastRenderedPageBreak/>
        <w:t xml:space="preserve">Meal Ordering </w:t>
      </w:r>
    </w:p>
    <w:p w:rsidR="00886F8B" w:rsidRPr="006831DD" w:rsidRDefault="00886F8B" w:rsidP="00886F8B">
      <w:pPr>
        <w:keepNext/>
        <w:keepLines/>
        <w:spacing w:before="200" w:after="0"/>
        <w:ind w:left="720"/>
        <w:outlineLvl w:val="2"/>
        <w:rPr>
          <w:rFonts w:ascii="Times New Roman" w:eastAsiaTheme="majorEastAsia" w:hAnsi="Times New Roman" w:cs="Times New Roman"/>
          <w:b/>
          <w:bCs/>
          <w:sz w:val="24"/>
          <w:szCs w:val="24"/>
        </w:rPr>
      </w:pPr>
      <w:r w:rsidRPr="006831DD">
        <w:rPr>
          <w:rFonts w:ascii="Times New Roman" w:eastAsiaTheme="majorEastAsia" w:hAnsi="Times New Roman" w:cs="Times New Roman"/>
          <w:b/>
          <w:bCs/>
          <w:sz w:val="24"/>
          <w:szCs w:val="24"/>
        </w:rPr>
        <w:t xml:space="preserve">15% of the sites reviewed have not adjusted the numbers of meals </w:t>
      </w:r>
      <w:r w:rsidR="009E572C">
        <w:rPr>
          <w:rFonts w:ascii="Times New Roman" w:eastAsiaTheme="majorEastAsia" w:hAnsi="Times New Roman" w:cs="Times New Roman"/>
          <w:b/>
          <w:bCs/>
          <w:sz w:val="24"/>
          <w:szCs w:val="24"/>
        </w:rPr>
        <w:t xml:space="preserve">prepared or ordered. </w:t>
      </w:r>
      <w:r w:rsidRPr="006831DD">
        <w:rPr>
          <w:rFonts w:ascii="Times New Roman" w:eastAsiaTheme="majorEastAsia" w:hAnsi="Times New Roman" w:cs="Times New Roman"/>
          <w:b/>
          <w:bCs/>
          <w:sz w:val="24"/>
          <w:szCs w:val="24"/>
        </w:rPr>
        <w:t xml:space="preserve"> </w:t>
      </w:r>
    </w:p>
    <w:p w:rsidR="00886F8B" w:rsidRPr="006831DD" w:rsidRDefault="00886F8B" w:rsidP="00886F8B">
      <w:pPr>
        <w:spacing w:after="0" w:line="240" w:lineRule="auto"/>
        <w:ind w:left="720"/>
        <w:rPr>
          <w:rFonts w:ascii="Times New Roman" w:hAnsi="Times New Roman" w:cs="Times New Roman"/>
          <w:sz w:val="24"/>
          <w:szCs w:val="24"/>
          <w:u w:val="single"/>
        </w:rPr>
      </w:pPr>
    </w:p>
    <w:p w:rsidR="00886F8B" w:rsidRPr="006831DD" w:rsidRDefault="00886F8B" w:rsidP="00886F8B">
      <w:pPr>
        <w:spacing w:after="0" w:line="240" w:lineRule="auto"/>
        <w:ind w:left="720"/>
        <w:rPr>
          <w:rFonts w:ascii="Times New Roman" w:hAnsi="Times New Roman" w:cs="Times New Roman"/>
          <w:sz w:val="24"/>
          <w:szCs w:val="24"/>
        </w:rPr>
      </w:pPr>
    </w:p>
    <w:p w:rsidR="00886F8B" w:rsidRPr="006831DD" w:rsidRDefault="00886F8B" w:rsidP="00886F8B">
      <w:pPr>
        <w:spacing w:after="0" w:line="240" w:lineRule="auto"/>
        <w:ind w:left="720"/>
        <w:rPr>
          <w:rFonts w:ascii="Times New Roman" w:hAnsi="Times New Roman" w:cs="Times New Roman"/>
          <w:sz w:val="24"/>
          <w:szCs w:val="24"/>
          <w:u w:val="single"/>
        </w:rPr>
      </w:pPr>
      <w:r w:rsidRPr="006831DD">
        <w:rPr>
          <w:rFonts w:ascii="Times New Roman" w:hAnsi="Times New Roman" w:cs="Times New Roman"/>
          <w:sz w:val="24"/>
          <w:szCs w:val="24"/>
          <w:u w:val="single"/>
        </w:rPr>
        <w:t>Common examples</w:t>
      </w:r>
    </w:p>
    <w:p w:rsidR="00886F8B" w:rsidRPr="006831DD" w:rsidRDefault="00886F8B" w:rsidP="00886F8B">
      <w:pPr>
        <w:pStyle w:val="ListParagraph"/>
        <w:keepNext/>
        <w:keepLines/>
        <w:numPr>
          <w:ilvl w:val="0"/>
          <w:numId w:val="36"/>
        </w:numPr>
        <w:spacing w:before="200" w:after="0"/>
        <w:outlineLvl w:val="2"/>
        <w:rPr>
          <w:rFonts w:ascii="Times New Roman" w:eastAsiaTheme="majorEastAsia" w:hAnsi="Times New Roman" w:cs="Times New Roman"/>
          <w:bCs/>
          <w:sz w:val="24"/>
          <w:szCs w:val="24"/>
        </w:rPr>
      </w:pPr>
      <w:r w:rsidRPr="006831DD">
        <w:rPr>
          <w:rFonts w:ascii="Times New Roman" w:hAnsi="Times New Roman" w:cs="Times New Roman"/>
          <w:sz w:val="24"/>
          <w:szCs w:val="24"/>
        </w:rPr>
        <w:t xml:space="preserve">A review of meal delivery receipts indicates the number of meals ordered </w:t>
      </w:r>
      <w:r w:rsidR="00751480">
        <w:rPr>
          <w:rFonts w:ascii="Times New Roman" w:hAnsi="Times New Roman" w:cs="Times New Roman"/>
          <w:sz w:val="24"/>
          <w:szCs w:val="24"/>
        </w:rPr>
        <w:t>was</w:t>
      </w:r>
      <w:r w:rsidRPr="006831DD">
        <w:rPr>
          <w:rFonts w:ascii="Times New Roman" w:hAnsi="Times New Roman" w:cs="Times New Roman"/>
          <w:sz w:val="24"/>
          <w:szCs w:val="24"/>
        </w:rPr>
        <w:t xml:space="preserve"> not adjusted to meet the objective of servicing the program as an "open" site.</w:t>
      </w:r>
    </w:p>
    <w:p w:rsidR="00886F8B" w:rsidRPr="006831DD" w:rsidRDefault="00886F8B" w:rsidP="00886F8B">
      <w:pPr>
        <w:pStyle w:val="ListParagraph"/>
        <w:keepNext/>
        <w:keepLines/>
        <w:numPr>
          <w:ilvl w:val="0"/>
          <w:numId w:val="36"/>
        </w:numPr>
        <w:spacing w:before="200" w:after="0"/>
        <w:outlineLvl w:val="2"/>
        <w:rPr>
          <w:rFonts w:ascii="Times New Roman" w:eastAsiaTheme="majorEastAsia" w:hAnsi="Times New Roman" w:cs="Times New Roman"/>
          <w:bCs/>
          <w:sz w:val="24"/>
          <w:szCs w:val="24"/>
        </w:rPr>
      </w:pPr>
      <w:r w:rsidRPr="006831DD">
        <w:rPr>
          <w:rFonts w:ascii="Times New Roman" w:eastAsiaTheme="majorEastAsia" w:hAnsi="Times New Roman" w:cs="Times New Roman"/>
          <w:bCs/>
          <w:sz w:val="24"/>
          <w:szCs w:val="24"/>
        </w:rPr>
        <w:t>The numbe</w:t>
      </w:r>
      <w:r w:rsidR="00751480">
        <w:rPr>
          <w:rFonts w:ascii="Times New Roman" w:eastAsiaTheme="majorEastAsia" w:hAnsi="Times New Roman" w:cs="Times New Roman"/>
          <w:bCs/>
          <w:sz w:val="24"/>
          <w:szCs w:val="24"/>
        </w:rPr>
        <w:t xml:space="preserve">r of meals ordered or prepared was not </w:t>
      </w:r>
      <w:r w:rsidRPr="006831DD">
        <w:rPr>
          <w:rFonts w:ascii="Times New Roman" w:eastAsiaTheme="majorEastAsia" w:hAnsi="Times New Roman" w:cs="Times New Roman"/>
          <w:bCs/>
          <w:sz w:val="24"/>
          <w:szCs w:val="24"/>
        </w:rPr>
        <w:t>adjusted to meet the objective of serving only one meal at each meal service.</w:t>
      </w:r>
    </w:p>
    <w:p w:rsidR="004619CC" w:rsidRPr="006831DD" w:rsidRDefault="004619CC" w:rsidP="00886F8B">
      <w:pPr>
        <w:keepNext/>
        <w:keepLines/>
        <w:spacing w:before="200" w:after="0"/>
        <w:ind w:left="720"/>
        <w:outlineLvl w:val="2"/>
        <w:rPr>
          <w:rFonts w:ascii="Times New Roman" w:eastAsiaTheme="majorEastAsia" w:hAnsi="Times New Roman" w:cs="Times New Roman"/>
          <w:bCs/>
          <w:sz w:val="24"/>
          <w:szCs w:val="24"/>
          <w:u w:val="single"/>
        </w:rPr>
      </w:pPr>
    </w:p>
    <w:p w:rsidR="00CF4AED" w:rsidRPr="00CF4AED" w:rsidRDefault="00886F8B" w:rsidP="00CF4AED">
      <w:pPr>
        <w:pStyle w:val="Heading3"/>
        <w:numPr>
          <w:ilvl w:val="0"/>
          <w:numId w:val="0"/>
        </w:numPr>
        <w:ind w:left="720"/>
        <w:rPr>
          <w:b w:val="0"/>
        </w:rPr>
      </w:pPr>
      <w:r w:rsidRPr="006831DD">
        <w:rPr>
          <w:u w:val="single"/>
        </w:rPr>
        <w:t>Effect on the claim</w:t>
      </w:r>
      <w:r w:rsidRPr="006831DD">
        <w:t xml:space="preserve"> – </w:t>
      </w:r>
      <w:r w:rsidR="00266EDB" w:rsidRPr="00266EDB">
        <w:rPr>
          <w:b w:val="0"/>
        </w:rPr>
        <w:t>TDA</w:t>
      </w:r>
      <w:r w:rsidR="000E042A">
        <w:rPr>
          <w:b w:val="0"/>
        </w:rPr>
        <w:t xml:space="preserve"> may</w:t>
      </w:r>
      <w:r w:rsidR="00266EDB" w:rsidRPr="00266EDB">
        <w:rPr>
          <w:b w:val="0"/>
        </w:rPr>
        <w:t xml:space="preserve"> disallow m</w:t>
      </w:r>
      <w:r w:rsidR="006831DD" w:rsidRPr="00266EDB">
        <w:rPr>
          <w:b w:val="0"/>
          <w:bCs w:val="0"/>
        </w:rPr>
        <w:t>eals</w:t>
      </w:r>
      <w:r w:rsidR="00266EDB">
        <w:rPr>
          <w:b w:val="0"/>
          <w:bCs w:val="0"/>
        </w:rPr>
        <w:t xml:space="preserve"> </w:t>
      </w:r>
      <w:r w:rsidR="006831DD" w:rsidRPr="00CF4AED">
        <w:rPr>
          <w:b w:val="0"/>
          <w:bCs w:val="0"/>
        </w:rPr>
        <w:t>if the number of meals claimed and the number of meals on delivery receipts or invoices do not match.</w:t>
      </w:r>
      <w:r w:rsidR="00CF4AED" w:rsidRPr="00CF4AED">
        <w:rPr>
          <w:b w:val="0"/>
        </w:rPr>
        <w:t xml:space="preserve"> </w:t>
      </w:r>
      <w:r w:rsidR="00D11850">
        <w:rPr>
          <w:b w:val="0"/>
        </w:rPr>
        <w:t xml:space="preserve">When meals are disallowed the claim will be reduced accordingly.  </w:t>
      </w:r>
      <w:r w:rsidR="00CF4AED" w:rsidRPr="00CF4AED">
        <w:rPr>
          <w:b w:val="0"/>
        </w:rPr>
        <w:t xml:space="preserve">The CE </w:t>
      </w:r>
      <w:r w:rsidR="001707FD">
        <w:rPr>
          <w:b w:val="0"/>
        </w:rPr>
        <w:t>may</w:t>
      </w:r>
      <w:r w:rsidR="00CF4AED" w:rsidRPr="00CF4AED">
        <w:rPr>
          <w:b w:val="0"/>
        </w:rPr>
        <w:t xml:space="preserve"> also be placed in the Claim Validation process</w:t>
      </w:r>
    </w:p>
    <w:p w:rsidR="006831DD" w:rsidRPr="006831DD" w:rsidRDefault="006831DD" w:rsidP="006831DD">
      <w:pPr>
        <w:keepNext/>
        <w:keepLines/>
        <w:spacing w:before="200" w:after="0"/>
        <w:ind w:left="720"/>
        <w:outlineLvl w:val="2"/>
        <w:rPr>
          <w:rFonts w:ascii="Times New Roman" w:eastAsiaTheme="majorEastAsia" w:hAnsi="Times New Roman" w:cs="Times New Roman"/>
          <w:bCs/>
          <w:sz w:val="24"/>
          <w:szCs w:val="24"/>
        </w:rPr>
      </w:pPr>
    </w:p>
    <w:p w:rsidR="00886F8B" w:rsidRPr="006831DD" w:rsidRDefault="00886F8B" w:rsidP="00886F8B">
      <w:pPr>
        <w:keepNext/>
        <w:keepLines/>
        <w:spacing w:before="200" w:after="0"/>
        <w:ind w:left="720"/>
        <w:outlineLvl w:val="2"/>
        <w:rPr>
          <w:rFonts w:ascii="Times New Roman" w:eastAsiaTheme="majorEastAsia" w:hAnsi="Times New Roman" w:cs="Times New Roman"/>
          <w:bCs/>
          <w:sz w:val="24"/>
          <w:szCs w:val="24"/>
        </w:rPr>
      </w:pPr>
    </w:p>
    <w:p w:rsidR="00886F8B" w:rsidRPr="006831DD" w:rsidRDefault="00886F8B" w:rsidP="00886F8B">
      <w:pPr>
        <w:rPr>
          <w:rFonts w:ascii="Times New Roman" w:hAnsi="Times New Roman" w:cs="Times New Roman"/>
          <w:sz w:val="24"/>
          <w:szCs w:val="24"/>
          <w:u w:val="single"/>
        </w:rPr>
      </w:pPr>
    </w:p>
    <w:p w:rsidR="00886F8B" w:rsidRPr="006831DD" w:rsidRDefault="00886F8B">
      <w:pPr>
        <w:rPr>
          <w:rFonts w:ascii="Times New Roman" w:eastAsiaTheme="majorEastAsia" w:hAnsi="Times New Roman" w:cs="Times New Roman"/>
          <w:b/>
          <w:bCs/>
          <w:sz w:val="24"/>
          <w:szCs w:val="24"/>
        </w:rPr>
      </w:pPr>
      <w:r w:rsidRPr="006831DD">
        <w:rPr>
          <w:rFonts w:ascii="Times New Roman" w:eastAsiaTheme="majorEastAsia" w:hAnsi="Times New Roman" w:cs="Times New Roman"/>
          <w:b/>
          <w:bCs/>
          <w:sz w:val="24"/>
          <w:szCs w:val="24"/>
        </w:rPr>
        <w:br w:type="page"/>
      </w:r>
    </w:p>
    <w:p w:rsidR="00CE75A9" w:rsidRPr="006831DD" w:rsidRDefault="00CE75A9" w:rsidP="00CE75A9">
      <w:pPr>
        <w:keepNext/>
        <w:keepLines/>
        <w:numPr>
          <w:ilvl w:val="0"/>
          <w:numId w:val="26"/>
        </w:numPr>
        <w:spacing w:before="200" w:after="0"/>
        <w:outlineLvl w:val="2"/>
        <w:rPr>
          <w:rFonts w:ascii="Times New Roman" w:eastAsiaTheme="majorEastAsia" w:hAnsi="Times New Roman" w:cs="Times New Roman"/>
          <w:b/>
          <w:bCs/>
          <w:sz w:val="24"/>
          <w:szCs w:val="24"/>
        </w:rPr>
      </w:pPr>
      <w:r w:rsidRPr="006831DD">
        <w:rPr>
          <w:rFonts w:ascii="Times New Roman" w:eastAsiaTheme="majorEastAsia" w:hAnsi="Times New Roman" w:cs="Times New Roman"/>
          <w:b/>
          <w:bCs/>
          <w:sz w:val="24"/>
          <w:szCs w:val="24"/>
        </w:rPr>
        <w:lastRenderedPageBreak/>
        <w:t xml:space="preserve">Monitoring </w:t>
      </w:r>
    </w:p>
    <w:p w:rsidR="00CE75A9" w:rsidRPr="006831DD" w:rsidRDefault="00CE75A9" w:rsidP="00CE75A9">
      <w:pPr>
        <w:keepNext/>
        <w:keepLines/>
        <w:spacing w:before="200" w:after="0"/>
        <w:ind w:left="720"/>
        <w:outlineLvl w:val="2"/>
        <w:rPr>
          <w:rFonts w:ascii="Times New Roman" w:eastAsiaTheme="majorEastAsia" w:hAnsi="Times New Roman" w:cs="Times New Roman"/>
          <w:b/>
          <w:bCs/>
          <w:sz w:val="24"/>
          <w:szCs w:val="24"/>
        </w:rPr>
      </w:pPr>
      <w:r w:rsidRPr="006831DD">
        <w:rPr>
          <w:rFonts w:ascii="Times New Roman" w:eastAsiaTheme="majorEastAsia" w:hAnsi="Times New Roman" w:cs="Times New Roman"/>
          <w:b/>
          <w:bCs/>
          <w:sz w:val="24"/>
          <w:szCs w:val="24"/>
        </w:rPr>
        <w:t xml:space="preserve">15% of the CEs reviewed </w:t>
      </w:r>
      <w:r w:rsidR="00075DE1">
        <w:rPr>
          <w:rFonts w:ascii="Times New Roman" w:eastAsiaTheme="majorEastAsia" w:hAnsi="Times New Roman" w:cs="Times New Roman"/>
          <w:b/>
          <w:bCs/>
          <w:sz w:val="24"/>
          <w:szCs w:val="24"/>
        </w:rPr>
        <w:t>did</w:t>
      </w:r>
      <w:r w:rsidRPr="006831DD">
        <w:rPr>
          <w:rFonts w:ascii="Times New Roman" w:eastAsiaTheme="majorEastAsia" w:hAnsi="Times New Roman" w:cs="Times New Roman"/>
          <w:b/>
          <w:bCs/>
          <w:sz w:val="24"/>
          <w:szCs w:val="24"/>
        </w:rPr>
        <w:t xml:space="preserve"> </w:t>
      </w:r>
      <w:r w:rsidR="003F2584" w:rsidRPr="006831DD">
        <w:rPr>
          <w:rFonts w:ascii="Times New Roman" w:eastAsiaTheme="majorEastAsia" w:hAnsi="Times New Roman" w:cs="Times New Roman"/>
          <w:b/>
          <w:bCs/>
          <w:sz w:val="24"/>
          <w:szCs w:val="24"/>
        </w:rPr>
        <w:t xml:space="preserve">not </w:t>
      </w:r>
      <w:r w:rsidR="00075DE1">
        <w:rPr>
          <w:rFonts w:ascii="Times New Roman" w:eastAsiaTheme="majorEastAsia" w:hAnsi="Times New Roman" w:cs="Times New Roman"/>
          <w:b/>
          <w:bCs/>
          <w:sz w:val="24"/>
          <w:szCs w:val="24"/>
        </w:rPr>
        <w:t>conduc</w:t>
      </w:r>
      <w:r w:rsidR="00906496">
        <w:rPr>
          <w:rFonts w:ascii="Times New Roman" w:eastAsiaTheme="majorEastAsia" w:hAnsi="Times New Roman" w:cs="Times New Roman"/>
          <w:b/>
          <w:bCs/>
          <w:sz w:val="24"/>
          <w:szCs w:val="24"/>
        </w:rPr>
        <w:t>t and/or document all required s</w:t>
      </w:r>
      <w:r w:rsidR="00075DE1">
        <w:rPr>
          <w:rFonts w:ascii="Times New Roman" w:eastAsiaTheme="majorEastAsia" w:hAnsi="Times New Roman" w:cs="Times New Roman"/>
          <w:b/>
          <w:bCs/>
          <w:sz w:val="24"/>
          <w:szCs w:val="24"/>
        </w:rPr>
        <w:t xml:space="preserve">ite visits or </w:t>
      </w:r>
      <w:r w:rsidR="009E572C">
        <w:rPr>
          <w:rFonts w:ascii="Times New Roman" w:eastAsiaTheme="majorEastAsia" w:hAnsi="Times New Roman" w:cs="Times New Roman"/>
          <w:b/>
          <w:bCs/>
          <w:sz w:val="24"/>
          <w:szCs w:val="24"/>
        </w:rPr>
        <w:t xml:space="preserve">reviews. </w:t>
      </w:r>
    </w:p>
    <w:p w:rsidR="006748B0" w:rsidRPr="006831DD" w:rsidRDefault="006748B0" w:rsidP="006748B0">
      <w:pPr>
        <w:keepNext/>
        <w:keepLines/>
        <w:spacing w:before="200" w:after="0"/>
        <w:ind w:left="720"/>
        <w:outlineLvl w:val="2"/>
        <w:rPr>
          <w:rFonts w:ascii="Times New Roman" w:eastAsiaTheme="majorEastAsia" w:hAnsi="Times New Roman" w:cs="Times New Roman"/>
          <w:b/>
          <w:bCs/>
          <w:sz w:val="24"/>
          <w:szCs w:val="24"/>
        </w:rPr>
      </w:pPr>
      <w:r w:rsidRPr="006831DD">
        <w:rPr>
          <w:rFonts w:ascii="Times New Roman" w:eastAsiaTheme="majorEastAsia" w:hAnsi="Times New Roman" w:cs="Times New Roman"/>
          <w:b/>
          <w:bCs/>
          <w:sz w:val="24"/>
          <w:szCs w:val="24"/>
        </w:rPr>
        <w:t xml:space="preserve">12% of the CEs reviewed </w:t>
      </w:r>
      <w:r w:rsidR="00075DE1">
        <w:rPr>
          <w:rFonts w:ascii="Times New Roman" w:eastAsiaTheme="majorEastAsia" w:hAnsi="Times New Roman" w:cs="Times New Roman"/>
          <w:b/>
          <w:bCs/>
          <w:sz w:val="24"/>
          <w:szCs w:val="24"/>
        </w:rPr>
        <w:t>did not conduct and/or document</w:t>
      </w:r>
      <w:r w:rsidRPr="006831DD">
        <w:rPr>
          <w:rFonts w:ascii="Times New Roman" w:eastAsiaTheme="majorEastAsia" w:hAnsi="Times New Roman" w:cs="Times New Roman"/>
          <w:b/>
          <w:bCs/>
          <w:sz w:val="24"/>
          <w:szCs w:val="24"/>
        </w:rPr>
        <w:t xml:space="preserve"> all required monitoring reviews within the first four weeks </w:t>
      </w:r>
      <w:r w:rsidR="009E572C">
        <w:rPr>
          <w:rFonts w:ascii="Times New Roman" w:eastAsiaTheme="majorEastAsia" w:hAnsi="Times New Roman" w:cs="Times New Roman"/>
          <w:b/>
          <w:bCs/>
          <w:sz w:val="24"/>
          <w:szCs w:val="24"/>
        </w:rPr>
        <w:t>of program operation.</w:t>
      </w:r>
      <w:bookmarkStart w:id="0" w:name="_GoBack"/>
      <w:bookmarkEnd w:id="0"/>
      <w:r w:rsidRPr="006831DD">
        <w:rPr>
          <w:rFonts w:ascii="Times New Roman" w:eastAsiaTheme="majorEastAsia" w:hAnsi="Times New Roman" w:cs="Times New Roman"/>
          <w:b/>
          <w:bCs/>
          <w:sz w:val="24"/>
          <w:szCs w:val="24"/>
        </w:rPr>
        <w:t xml:space="preserve"> </w:t>
      </w:r>
    </w:p>
    <w:p w:rsidR="00CE75A9" w:rsidRPr="006831DD" w:rsidRDefault="00CE75A9" w:rsidP="00CE75A9">
      <w:pPr>
        <w:spacing w:after="0" w:line="240" w:lineRule="auto"/>
        <w:ind w:left="720"/>
        <w:rPr>
          <w:rFonts w:ascii="Times New Roman" w:hAnsi="Times New Roman" w:cs="Times New Roman"/>
          <w:sz w:val="24"/>
          <w:szCs w:val="24"/>
          <w:u w:val="single"/>
        </w:rPr>
      </w:pPr>
    </w:p>
    <w:p w:rsidR="004B3DFB" w:rsidRPr="006831DD" w:rsidRDefault="004B3DFB" w:rsidP="004B3DFB">
      <w:pPr>
        <w:spacing w:after="0" w:line="240" w:lineRule="auto"/>
        <w:ind w:left="720"/>
        <w:rPr>
          <w:rFonts w:ascii="Times New Roman" w:hAnsi="Times New Roman" w:cs="Times New Roman"/>
          <w:sz w:val="24"/>
          <w:szCs w:val="24"/>
        </w:rPr>
      </w:pPr>
      <w:r w:rsidRPr="006831DD">
        <w:rPr>
          <w:rFonts w:ascii="Times New Roman" w:hAnsi="Times New Roman" w:cs="Times New Roman"/>
          <w:sz w:val="24"/>
          <w:szCs w:val="24"/>
          <w:u w:val="single"/>
        </w:rPr>
        <w:t>Forms</w:t>
      </w:r>
      <w:r w:rsidRPr="006831DD">
        <w:rPr>
          <w:rFonts w:ascii="Times New Roman" w:hAnsi="Times New Roman" w:cs="Times New Roman"/>
          <w:sz w:val="24"/>
          <w:szCs w:val="24"/>
        </w:rPr>
        <w:t>: Pre-Operational worksheet; H1566 (Monitor Site Visit); Attachment 29 (First Week Visit Form); Attachment 30 (Site Review Form)</w:t>
      </w:r>
    </w:p>
    <w:p w:rsidR="00CE75A9" w:rsidRPr="006831DD" w:rsidRDefault="00CE75A9" w:rsidP="00CE75A9">
      <w:pPr>
        <w:spacing w:after="0" w:line="240" w:lineRule="auto"/>
        <w:ind w:left="720"/>
        <w:rPr>
          <w:rFonts w:ascii="Times New Roman" w:hAnsi="Times New Roman" w:cs="Times New Roman"/>
          <w:sz w:val="24"/>
          <w:szCs w:val="24"/>
        </w:rPr>
      </w:pPr>
    </w:p>
    <w:p w:rsidR="004619CC" w:rsidRPr="006831DD" w:rsidRDefault="004619CC" w:rsidP="00CE75A9">
      <w:pPr>
        <w:spacing w:after="0" w:line="240" w:lineRule="auto"/>
        <w:ind w:left="720"/>
        <w:rPr>
          <w:rFonts w:ascii="Times New Roman" w:hAnsi="Times New Roman" w:cs="Times New Roman"/>
          <w:sz w:val="24"/>
          <w:szCs w:val="24"/>
        </w:rPr>
      </w:pPr>
    </w:p>
    <w:p w:rsidR="00CE75A9" w:rsidRPr="006831DD" w:rsidRDefault="00CE75A9" w:rsidP="00CE75A9">
      <w:pPr>
        <w:spacing w:after="0" w:line="240" w:lineRule="auto"/>
        <w:ind w:left="720"/>
        <w:rPr>
          <w:rFonts w:ascii="Times New Roman" w:hAnsi="Times New Roman" w:cs="Times New Roman"/>
          <w:sz w:val="24"/>
          <w:szCs w:val="24"/>
          <w:u w:val="single"/>
        </w:rPr>
      </w:pPr>
      <w:r w:rsidRPr="006831DD">
        <w:rPr>
          <w:rFonts w:ascii="Times New Roman" w:hAnsi="Times New Roman" w:cs="Times New Roman"/>
          <w:sz w:val="24"/>
          <w:szCs w:val="24"/>
          <w:u w:val="single"/>
        </w:rPr>
        <w:t>Common examples</w:t>
      </w:r>
    </w:p>
    <w:p w:rsidR="00CE75A9" w:rsidRPr="006831DD" w:rsidRDefault="00CE75A9" w:rsidP="00CE75A9">
      <w:pPr>
        <w:pStyle w:val="ListParagraph"/>
        <w:keepNext/>
        <w:keepLines/>
        <w:numPr>
          <w:ilvl w:val="0"/>
          <w:numId w:val="36"/>
        </w:numPr>
        <w:spacing w:before="200" w:after="0"/>
        <w:outlineLvl w:val="2"/>
        <w:rPr>
          <w:rFonts w:ascii="Times New Roman" w:eastAsiaTheme="majorEastAsia" w:hAnsi="Times New Roman" w:cs="Times New Roman"/>
          <w:bCs/>
          <w:sz w:val="24"/>
          <w:szCs w:val="24"/>
        </w:rPr>
      </w:pPr>
      <w:r w:rsidRPr="006831DD">
        <w:rPr>
          <w:rFonts w:ascii="Times New Roman" w:hAnsi="Times New Roman" w:cs="Times New Roman"/>
          <w:sz w:val="24"/>
          <w:szCs w:val="24"/>
        </w:rPr>
        <w:t>CE did not provide documentation of pre-operation, 1st week and 4th week monitoring reviews.</w:t>
      </w:r>
    </w:p>
    <w:p w:rsidR="006748B0" w:rsidRPr="006831DD" w:rsidRDefault="006748B0" w:rsidP="006748B0">
      <w:pPr>
        <w:pStyle w:val="ListParagraph"/>
        <w:keepNext/>
        <w:keepLines/>
        <w:numPr>
          <w:ilvl w:val="0"/>
          <w:numId w:val="36"/>
        </w:numPr>
        <w:spacing w:before="200" w:after="0"/>
        <w:outlineLvl w:val="2"/>
        <w:rPr>
          <w:rFonts w:ascii="Times New Roman" w:eastAsiaTheme="majorEastAsia" w:hAnsi="Times New Roman" w:cs="Times New Roman"/>
          <w:bCs/>
          <w:sz w:val="24"/>
          <w:szCs w:val="24"/>
        </w:rPr>
      </w:pPr>
      <w:r w:rsidRPr="006831DD">
        <w:rPr>
          <w:rFonts w:ascii="Times New Roman" w:eastAsiaTheme="majorEastAsia" w:hAnsi="Times New Roman" w:cs="Times New Roman"/>
          <w:bCs/>
          <w:sz w:val="24"/>
          <w:szCs w:val="24"/>
        </w:rPr>
        <w:t xml:space="preserve">The CE conducted a site review. Documentation verifies that the approved meal service time for site #1 is 2:30pm - 4:30pm. The monitor arrived at 2:25pm and departed at 4:15pm. The approved meal service time for </w:t>
      </w:r>
      <w:r w:rsidR="004619CC" w:rsidRPr="006831DD">
        <w:rPr>
          <w:rFonts w:ascii="Times New Roman" w:eastAsiaTheme="majorEastAsia" w:hAnsi="Times New Roman" w:cs="Times New Roman"/>
          <w:bCs/>
          <w:sz w:val="24"/>
          <w:szCs w:val="24"/>
        </w:rPr>
        <w:t xml:space="preserve">site </w:t>
      </w:r>
      <w:r w:rsidRPr="006831DD">
        <w:rPr>
          <w:rFonts w:ascii="Times New Roman" w:eastAsiaTheme="majorEastAsia" w:hAnsi="Times New Roman" w:cs="Times New Roman"/>
          <w:bCs/>
          <w:sz w:val="24"/>
          <w:szCs w:val="24"/>
        </w:rPr>
        <w:t xml:space="preserve">#2 is 3:30pm - 5:30pm. The monitor arrived at 3:25pm and departed at 4:55pm. </w:t>
      </w:r>
      <w:r w:rsidR="00075DE1">
        <w:rPr>
          <w:rFonts w:ascii="Times New Roman" w:eastAsiaTheme="majorEastAsia" w:hAnsi="Times New Roman" w:cs="Times New Roman"/>
          <w:bCs/>
          <w:sz w:val="24"/>
          <w:szCs w:val="24"/>
        </w:rPr>
        <w:t xml:space="preserve">In accordance with the </w:t>
      </w:r>
      <w:r w:rsidRPr="006831DD">
        <w:rPr>
          <w:rFonts w:ascii="Times New Roman" w:eastAsiaTheme="majorEastAsia" w:hAnsi="Times New Roman" w:cs="Times New Roman"/>
          <w:bCs/>
          <w:sz w:val="24"/>
          <w:szCs w:val="24"/>
        </w:rPr>
        <w:t>SFSP Administrative Guide, a "review" requires a monitor to be present before, during and after the meal service to observe all aspects of the site's operations.</w:t>
      </w:r>
    </w:p>
    <w:p w:rsidR="004619CC" w:rsidRPr="006831DD" w:rsidRDefault="004619CC" w:rsidP="00CE75A9">
      <w:pPr>
        <w:keepNext/>
        <w:keepLines/>
        <w:spacing w:before="200" w:after="0"/>
        <w:ind w:left="720"/>
        <w:outlineLvl w:val="2"/>
        <w:rPr>
          <w:rFonts w:ascii="Times New Roman" w:eastAsiaTheme="majorEastAsia" w:hAnsi="Times New Roman" w:cs="Times New Roman"/>
          <w:bCs/>
          <w:sz w:val="24"/>
          <w:szCs w:val="24"/>
          <w:u w:val="single"/>
        </w:rPr>
      </w:pPr>
    </w:p>
    <w:p w:rsidR="00CE75A9" w:rsidRPr="00266EDB" w:rsidRDefault="00266EDB" w:rsidP="00266EDB">
      <w:pPr>
        <w:keepNext/>
        <w:keepLines/>
        <w:spacing w:before="200" w:after="0"/>
        <w:ind w:left="720"/>
        <w:outlineLvl w:val="2"/>
        <w:rPr>
          <w:rFonts w:ascii="Times New Roman" w:eastAsiaTheme="majorEastAsia" w:hAnsi="Times New Roman" w:cs="Times New Roman"/>
          <w:b/>
          <w:bCs/>
          <w:sz w:val="24"/>
          <w:szCs w:val="24"/>
          <w:u w:val="single"/>
        </w:rPr>
      </w:pPr>
      <w:r w:rsidRPr="00266EDB">
        <w:rPr>
          <w:rFonts w:ascii="Times New Roman" w:eastAsiaTheme="majorEastAsia" w:hAnsi="Times New Roman" w:cs="Times New Roman"/>
          <w:b/>
          <w:bCs/>
          <w:sz w:val="24"/>
          <w:szCs w:val="24"/>
          <w:u w:val="single"/>
        </w:rPr>
        <w:t>TDA could take the following action</w:t>
      </w:r>
      <w:r w:rsidR="00912D58">
        <w:rPr>
          <w:rFonts w:ascii="Times New Roman" w:eastAsiaTheme="majorEastAsia" w:hAnsi="Times New Roman" w:cs="Times New Roman"/>
          <w:bCs/>
          <w:sz w:val="24"/>
          <w:szCs w:val="24"/>
        </w:rPr>
        <w:t xml:space="preserve"> - The</w:t>
      </w:r>
      <w:r w:rsidR="006831DD" w:rsidRPr="00266EDB">
        <w:rPr>
          <w:rFonts w:ascii="Times New Roman" w:hAnsi="Times New Roman" w:cs="Times New Roman"/>
          <w:sz w:val="24"/>
          <w:szCs w:val="24"/>
        </w:rPr>
        <w:t xml:space="preserve"> CE </w:t>
      </w:r>
      <w:r w:rsidR="000E042A">
        <w:rPr>
          <w:rFonts w:ascii="Times New Roman" w:hAnsi="Times New Roman" w:cs="Times New Roman"/>
          <w:sz w:val="24"/>
          <w:szCs w:val="24"/>
        </w:rPr>
        <w:t>may</w:t>
      </w:r>
      <w:r w:rsidR="00912D58">
        <w:rPr>
          <w:rFonts w:ascii="Times New Roman" w:hAnsi="Times New Roman" w:cs="Times New Roman"/>
          <w:sz w:val="24"/>
          <w:szCs w:val="24"/>
        </w:rPr>
        <w:t xml:space="preserve"> be placed </w:t>
      </w:r>
      <w:r w:rsidR="006831DD" w:rsidRPr="00266EDB">
        <w:rPr>
          <w:rFonts w:ascii="Times New Roman" w:hAnsi="Times New Roman" w:cs="Times New Roman"/>
          <w:sz w:val="24"/>
          <w:szCs w:val="24"/>
        </w:rPr>
        <w:t xml:space="preserve">in the serious deficiency process. </w:t>
      </w:r>
    </w:p>
    <w:p w:rsidR="00CE75A9" w:rsidRDefault="00CE75A9" w:rsidP="00CE75A9">
      <w:pPr>
        <w:rPr>
          <w:rFonts w:ascii="Times New Roman" w:hAnsi="Times New Roman" w:cs="Times New Roman"/>
          <w:sz w:val="24"/>
          <w:szCs w:val="24"/>
          <w:u w:val="single"/>
        </w:rPr>
      </w:pPr>
    </w:p>
    <w:p w:rsidR="001F52D9" w:rsidRDefault="001F52D9">
      <w:pPr>
        <w:rPr>
          <w:rFonts w:ascii="Times New Roman" w:eastAsiaTheme="majorEastAsia" w:hAnsi="Times New Roman" w:cs="Times New Roman"/>
          <w:b/>
          <w:bCs/>
          <w:sz w:val="24"/>
          <w:szCs w:val="24"/>
        </w:rPr>
      </w:pPr>
    </w:p>
    <w:sectPr w:rsidR="001F52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FD" w:rsidRDefault="001707FD" w:rsidP="007D2E9B">
      <w:pPr>
        <w:spacing w:after="0" w:line="240" w:lineRule="auto"/>
      </w:pPr>
      <w:r>
        <w:separator/>
      </w:r>
    </w:p>
  </w:endnote>
  <w:endnote w:type="continuationSeparator" w:id="0">
    <w:p w:rsidR="001707FD" w:rsidRDefault="001707FD" w:rsidP="007D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FD" w:rsidRPr="00AC394A" w:rsidRDefault="001707FD" w:rsidP="007D2E9B">
    <w:pPr>
      <w:pStyle w:val="Footer"/>
      <w:jc w:val="right"/>
      <w:rPr>
        <w:rFonts w:ascii="Times New Roman" w:hAnsi="Times New Roman" w:cs="Times New Roman"/>
        <w:sz w:val="16"/>
        <w:szCs w:val="16"/>
      </w:rPr>
    </w:pPr>
    <w:r>
      <w:rPr>
        <w:rFonts w:ascii="Times New Roman" w:hAnsi="Times New Roman" w:cs="Times New Roman"/>
        <w:sz w:val="16"/>
        <w:szCs w:val="16"/>
      </w:rPr>
      <w:t>LFW</w:t>
    </w:r>
    <w:r w:rsidRPr="00AC394A">
      <w:rPr>
        <w:rFonts w:ascii="Times New Roman" w:hAnsi="Times New Roman" w:cs="Times New Roman"/>
        <w:sz w:val="16"/>
        <w:szCs w:val="16"/>
      </w:rPr>
      <w:t xml:space="preserve"> </w:t>
    </w:r>
    <w:r w:rsidRPr="00AC394A">
      <w:rPr>
        <w:rFonts w:ascii="Times New Roman" w:hAnsi="Times New Roman" w:cs="Times New Roman"/>
        <w:sz w:val="16"/>
        <w:szCs w:val="16"/>
      </w:rPr>
      <w:fldChar w:fldCharType="begin"/>
    </w:r>
    <w:r w:rsidRPr="00AC394A">
      <w:rPr>
        <w:rFonts w:ascii="Times New Roman" w:hAnsi="Times New Roman" w:cs="Times New Roman"/>
        <w:sz w:val="16"/>
        <w:szCs w:val="16"/>
      </w:rPr>
      <w:instrText xml:space="preserve"> DATE \@ "M/d/yyyy h:mm am/pm" </w:instrText>
    </w:r>
    <w:r w:rsidRPr="00AC394A">
      <w:rPr>
        <w:rFonts w:ascii="Times New Roman" w:hAnsi="Times New Roman" w:cs="Times New Roman"/>
        <w:sz w:val="16"/>
        <w:szCs w:val="16"/>
      </w:rPr>
      <w:fldChar w:fldCharType="separate"/>
    </w:r>
    <w:r w:rsidR="009E572C">
      <w:rPr>
        <w:rFonts w:ascii="Times New Roman" w:hAnsi="Times New Roman" w:cs="Times New Roman"/>
        <w:noProof/>
        <w:sz w:val="16"/>
        <w:szCs w:val="16"/>
      </w:rPr>
      <w:t>3/28/2014 1:22 PM</w:t>
    </w:r>
    <w:r w:rsidRPr="00AC394A">
      <w:rPr>
        <w:rFonts w:ascii="Times New Roman" w:hAnsi="Times New Roman" w:cs="Times New Roman"/>
        <w:sz w:val="16"/>
        <w:szCs w:val="16"/>
      </w:rPr>
      <w:fldChar w:fldCharType="end"/>
    </w:r>
  </w:p>
  <w:p w:rsidR="001707FD" w:rsidRPr="00AC394A" w:rsidRDefault="001707FD" w:rsidP="007D2E9B">
    <w:pPr>
      <w:pStyle w:val="Footer"/>
      <w:jc w:val="right"/>
      <w:rPr>
        <w:rFonts w:ascii="Times New Roman" w:hAnsi="Times New Roman" w:cs="Times New Roman"/>
        <w:sz w:val="16"/>
        <w:szCs w:val="16"/>
      </w:rPr>
    </w:pPr>
    <w:r w:rsidRPr="00AC394A">
      <w:rPr>
        <w:rFonts w:ascii="Times New Roman" w:hAnsi="Times New Roman" w:cs="Times New Roman"/>
        <w:sz w:val="16"/>
        <w:szCs w:val="16"/>
      </w:rPr>
      <w:fldChar w:fldCharType="begin"/>
    </w:r>
    <w:r w:rsidRPr="00AC394A">
      <w:rPr>
        <w:rFonts w:ascii="Times New Roman" w:hAnsi="Times New Roman" w:cs="Times New Roman"/>
        <w:sz w:val="16"/>
        <w:szCs w:val="16"/>
      </w:rPr>
      <w:instrText xml:space="preserve"> FILENAME  \p  \* MERGEFORMAT </w:instrText>
    </w:r>
    <w:r w:rsidRPr="00AC394A">
      <w:rPr>
        <w:rFonts w:ascii="Times New Roman" w:hAnsi="Times New Roman" w:cs="Times New Roman"/>
        <w:sz w:val="16"/>
        <w:szCs w:val="16"/>
      </w:rPr>
      <w:fldChar w:fldCharType="separate"/>
    </w:r>
    <w:r w:rsidR="00D03E99">
      <w:rPr>
        <w:rFonts w:ascii="Times New Roman" w:hAnsi="Times New Roman" w:cs="Times New Roman"/>
        <w:noProof/>
        <w:sz w:val="16"/>
        <w:szCs w:val="16"/>
      </w:rPr>
      <w:t>S:\Program Improvement &amp; Policy\Trend Analysis\Findings Report\SFSP_1213_Findings_Report_Combined_V005_140207.docx</w:t>
    </w:r>
    <w:r w:rsidRPr="00AC394A">
      <w:rPr>
        <w:rFonts w:ascii="Times New Roman" w:hAnsi="Times New Roman" w:cs="Times New Roman"/>
        <w:sz w:val="16"/>
        <w:szCs w:val="16"/>
      </w:rPr>
      <w:fldChar w:fldCharType="end"/>
    </w:r>
    <w:r>
      <w:rPr>
        <w:rFonts w:ascii="Times New Roman" w:hAnsi="Times New Roman" w:cs="Times New Roman"/>
        <w:sz w:val="16"/>
        <w:szCs w:val="16"/>
      </w:rPr>
      <w:t xml:space="preserve">  </w:t>
    </w:r>
    <w:r w:rsidRPr="00AC394A">
      <w:rPr>
        <w:rFonts w:ascii="Times New Roman" w:hAnsi="Times New Roman" w:cs="Times New Roman"/>
        <w:sz w:val="16"/>
        <w:szCs w:val="16"/>
      </w:rPr>
      <w:t xml:space="preserve"> </w:t>
    </w:r>
  </w:p>
  <w:p w:rsidR="001707FD" w:rsidRPr="00E64535" w:rsidRDefault="001707FD">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FD" w:rsidRDefault="001707FD" w:rsidP="007D2E9B">
      <w:pPr>
        <w:spacing w:after="0" w:line="240" w:lineRule="auto"/>
      </w:pPr>
      <w:r>
        <w:separator/>
      </w:r>
    </w:p>
  </w:footnote>
  <w:footnote w:type="continuationSeparator" w:id="0">
    <w:p w:rsidR="001707FD" w:rsidRDefault="001707FD" w:rsidP="007D2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701"/>
    <w:multiLevelType w:val="hybridMultilevel"/>
    <w:tmpl w:val="1B502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6526C"/>
    <w:multiLevelType w:val="hybridMultilevel"/>
    <w:tmpl w:val="4A645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B82A12"/>
    <w:multiLevelType w:val="hybridMultilevel"/>
    <w:tmpl w:val="560CA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E3D4C"/>
    <w:multiLevelType w:val="hybridMultilevel"/>
    <w:tmpl w:val="9586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C7366"/>
    <w:multiLevelType w:val="hybridMultilevel"/>
    <w:tmpl w:val="CC72E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4247F1"/>
    <w:multiLevelType w:val="hybridMultilevel"/>
    <w:tmpl w:val="633E9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6D23F5"/>
    <w:multiLevelType w:val="hybridMultilevel"/>
    <w:tmpl w:val="536CB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B2F66"/>
    <w:multiLevelType w:val="hybridMultilevel"/>
    <w:tmpl w:val="3F948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8670E8"/>
    <w:multiLevelType w:val="hybridMultilevel"/>
    <w:tmpl w:val="9EF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B73E8"/>
    <w:multiLevelType w:val="hybridMultilevel"/>
    <w:tmpl w:val="65168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0301D"/>
    <w:multiLevelType w:val="hybridMultilevel"/>
    <w:tmpl w:val="F936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A2CF0"/>
    <w:multiLevelType w:val="hybridMultilevel"/>
    <w:tmpl w:val="7D4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C65C2"/>
    <w:multiLevelType w:val="hybridMultilevel"/>
    <w:tmpl w:val="6E10D4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0C4D43"/>
    <w:multiLevelType w:val="hybridMultilevel"/>
    <w:tmpl w:val="8448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6B67DF"/>
    <w:multiLevelType w:val="hybridMultilevel"/>
    <w:tmpl w:val="21423F84"/>
    <w:lvl w:ilvl="0" w:tplc="0409000F">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D6E45"/>
    <w:multiLevelType w:val="hybridMultilevel"/>
    <w:tmpl w:val="27E0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227E08"/>
    <w:multiLevelType w:val="hybridMultilevel"/>
    <w:tmpl w:val="92C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C03DA5"/>
    <w:multiLevelType w:val="hybridMultilevel"/>
    <w:tmpl w:val="4D88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2645EB"/>
    <w:multiLevelType w:val="hybridMultilevel"/>
    <w:tmpl w:val="F6224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9B3FED"/>
    <w:multiLevelType w:val="hybridMultilevel"/>
    <w:tmpl w:val="70FCD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CAB5665"/>
    <w:multiLevelType w:val="hybridMultilevel"/>
    <w:tmpl w:val="19308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AB7636"/>
    <w:multiLevelType w:val="hybridMultilevel"/>
    <w:tmpl w:val="D5EECAAE"/>
    <w:lvl w:ilvl="0" w:tplc="DDA0BDEE">
      <w:start w:val="2012"/>
      <w:numFmt w:val="bullet"/>
      <w:lvlText w:val="-"/>
      <w:lvlJc w:val="left"/>
      <w:pPr>
        <w:ind w:left="1800" w:hanging="360"/>
      </w:pPr>
      <w:rPr>
        <w:rFonts w:ascii="Times New Roman" w:eastAsiaTheme="maj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9AC0A94"/>
    <w:multiLevelType w:val="hybridMultilevel"/>
    <w:tmpl w:val="A0509A2A"/>
    <w:lvl w:ilvl="0" w:tplc="E22A2854">
      <w:start w:val="30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6666BB"/>
    <w:multiLevelType w:val="hybridMultilevel"/>
    <w:tmpl w:val="B5947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834ECE"/>
    <w:multiLevelType w:val="hybridMultilevel"/>
    <w:tmpl w:val="9BD277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C4D95"/>
    <w:multiLevelType w:val="hybridMultilevel"/>
    <w:tmpl w:val="2A00C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E14871"/>
    <w:multiLevelType w:val="hybridMultilevel"/>
    <w:tmpl w:val="EF9C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F464E"/>
    <w:multiLevelType w:val="hybridMultilevel"/>
    <w:tmpl w:val="41BA0EA2"/>
    <w:lvl w:ilvl="0" w:tplc="E606FC64">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0B47EE"/>
    <w:multiLevelType w:val="hybridMultilevel"/>
    <w:tmpl w:val="5282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025EA5"/>
    <w:multiLevelType w:val="hybridMultilevel"/>
    <w:tmpl w:val="7FC6304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097CC7"/>
    <w:multiLevelType w:val="hybridMultilevel"/>
    <w:tmpl w:val="7ACEA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7B50866"/>
    <w:multiLevelType w:val="hybridMultilevel"/>
    <w:tmpl w:val="C20A8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AB00BE"/>
    <w:multiLevelType w:val="hybridMultilevel"/>
    <w:tmpl w:val="5762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E92E07"/>
    <w:multiLevelType w:val="hybridMultilevel"/>
    <w:tmpl w:val="EA5C8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FF6227"/>
    <w:multiLevelType w:val="hybridMultilevel"/>
    <w:tmpl w:val="75001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4ED2FDA"/>
    <w:multiLevelType w:val="hybridMultilevel"/>
    <w:tmpl w:val="F7A87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16477"/>
    <w:multiLevelType w:val="hybridMultilevel"/>
    <w:tmpl w:val="BA98C8AA"/>
    <w:lvl w:ilvl="0" w:tplc="BAB64E28">
      <w:start w:val="1"/>
      <w:numFmt w:val="low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105973"/>
    <w:multiLevelType w:val="hybridMultilevel"/>
    <w:tmpl w:val="A2261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F1D0D32"/>
    <w:multiLevelType w:val="hybridMultilevel"/>
    <w:tmpl w:val="D3DADE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8041B9"/>
    <w:multiLevelType w:val="hybridMultilevel"/>
    <w:tmpl w:val="DFB0236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279D7"/>
    <w:multiLevelType w:val="hybridMultilevel"/>
    <w:tmpl w:val="1DC0A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071AA8"/>
    <w:multiLevelType w:val="hybridMultilevel"/>
    <w:tmpl w:val="8DB87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8F46D6"/>
    <w:multiLevelType w:val="hybridMultilevel"/>
    <w:tmpl w:val="FA7E7E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933E3"/>
    <w:multiLevelType w:val="hybridMultilevel"/>
    <w:tmpl w:val="ECB80D1C"/>
    <w:lvl w:ilvl="0" w:tplc="4E800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681330"/>
    <w:multiLevelType w:val="hybridMultilevel"/>
    <w:tmpl w:val="7C80A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20"/>
  </w:num>
  <w:num w:numId="4">
    <w:abstractNumId w:val="9"/>
  </w:num>
  <w:num w:numId="5">
    <w:abstractNumId w:val="35"/>
  </w:num>
  <w:num w:numId="6">
    <w:abstractNumId w:val="23"/>
  </w:num>
  <w:num w:numId="7">
    <w:abstractNumId w:val="13"/>
  </w:num>
  <w:num w:numId="8">
    <w:abstractNumId w:val="10"/>
  </w:num>
  <w:num w:numId="9">
    <w:abstractNumId w:val="28"/>
  </w:num>
  <w:num w:numId="10">
    <w:abstractNumId w:val="16"/>
  </w:num>
  <w:num w:numId="11">
    <w:abstractNumId w:val="11"/>
  </w:num>
  <w:num w:numId="12">
    <w:abstractNumId w:val="8"/>
  </w:num>
  <w:num w:numId="13">
    <w:abstractNumId w:val="3"/>
  </w:num>
  <w:num w:numId="14">
    <w:abstractNumId w:val="32"/>
  </w:num>
  <w:num w:numId="15">
    <w:abstractNumId w:val="14"/>
  </w:num>
  <w:num w:numId="16">
    <w:abstractNumId w:val="33"/>
  </w:num>
  <w:num w:numId="17">
    <w:abstractNumId w:val="25"/>
  </w:num>
  <w:num w:numId="18">
    <w:abstractNumId w:val="4"/>
  </w:num>
  <w:num w:numId="19">
    <w:abstractNumId w:val="34"/>
  </w:num>
  <w:num w:numId="20">
    <w:abstractNumId w:val="37"/>
  </w:num>
  <w:num w:numId="21">
    <w:abstractNumId w:val="41"/>
  </w:num>
  <w:num w:numId="22">
    <w:abstractNumId w:val="1"/>
  </w:num>
  <w:num w:numId="23">
    <w:abstractNumId w:val="22"/>
  </w:num>
  <w:num w:numId="24">
    <w:abstractNumId w:val="39"/>
  </w:num>
  <w:num w:numId="25">
    <w:abstractNumId w:val="0"/>
  </w:num>
  <w:num w:numId="26">
    <w:abstractNumId w:val="2"/>
  </w:num>
  <w:num w:numId="27">
    <w:abstractNumId w:val="42"/>
  </w:num>
  <w:num w:numId="28">
    <w:abstractNumId w:val="29"/>
  </w:num>
  <w:num w:numId="29">
    <w:abstractNumId w:val="12"/>
  </w:num>
  <w:num w:numId="30">
    <w:abstractNumId w:val="24"/>
  </w:num>
  <w:num w:numId="31">
    <w:abstractNumId w:val="38"/>
  </w:num>
  <w:num w:numId="32">
    <w:abstractNumId w:val="36"/>
  </w:num>
  <w:num w:numId="33">
    <w:abstractNumId w:val="18"/>
  </w:num>
  <w:num w:numId="34">
    <w:abstractNumId w:val="44"/>
  </w:num>
  <w:num w:numId="35">
    <w:abstractNumId w:val="19"/>
  </w:num>
  <w:num w:numId="36">
    <w:abstractNumId w:val="15"/>
  </w:num>
  <w:num w:numId="37">
    <w:abstractNumId w:val="40"/>
  </w:num>
  <w:num w:numId="38">
    <w:abstractNumId w:val="31"/>
  </w:num>
  <w:num w:numId="39">
    <w:abstractNumId w:val="7"/>
  </w:num>
  <w:num w:numId="40">
    <w:abstractNumId w:val="21"/>
  </w:num>
  <w:num w:numId="41">
    <w:abstractNumId w:val="43"/>
  </w:num>
  <w:num w:numId="42">
    <w:abstractNumId w:val="5"/>
  </w:num>
  <w:num w:numId="43">
    <w:abstractNumId w:val="30"/>
  </w:num>
  <w:num w:numId="44">
    <w:abstractNumId w:val="17"/>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49"/>
    <w:rsid w:val="00001F3D"/>
    <w:rsid w:val="00002E6B"/>
    <w:rsid w:val="00015985"/>
    <w:rsid w:val="000214B3"/>
    <w:rsid w:val="00032011"/>
    <w:rsid w:val="00043528"/>
    <w:rsid w:val="0004539E"/>
    <w:rsid w:val="00050D3A"/>
    <w:rsid w:val="000558B1"/>
    <w:rsid w:val="00057AF5"/>
    <w:rsid w:val="00063763"/>
    <w:rsid w:val="00063DD0"/>
    <w:rsid w:val="00064B46"/>
    <w:rsid w:val="00072F62"/>
    <w:rsid w:val="00075DE1"/>
    <w:rsid w:val="00090DB6"/>
    <w:rsid w:val="000B5914"/>
    <w:rsid w:val="000B6E6C"/>
    <w:rsid w:val="000C632F"/>
    <w:rsid w:val="000D4A92"/>
    <w:rsid w:val="000E042A"/>
    <w:rsid w:val="000E18F7"/>
    <w:rsid w:val="000F3657"/>
    <w:rsid w:val="000F382C"/>
    <w:rsid w:val="0010159D"/>
    <w:rsid w:val="001073E1"/>
    <w:rsid w:val="0011439B"/>
    <w:rsid w:val="0012139D"/>
    <w:rsid w:val="00122B89"/>
    <w:rsid w:val="0014064D"/>
    <w:rsid w:val="001429E0"/>
    <w:rsid w:val="001620E5"/>
    <w:rsid w:val="00165E61"/>
    <w:rsid w:val="001707FD"/>
    <w:rsid w:val="001875F8"/>
    <w:rsid w:val="00187C48"/>
    <w:rsid w:val="001A38B0"/>
    <w:rsid w:val="001B25D1"/>
    <w:rsid w:val="001B3018"/>
    <w:rsid w:val="001B3C33"/>
    <w:rsid w:val="001C3AFA"/>
    <w:rsid w:val="001E59A4"/>
    <w:rsid w:val="001F1F1F"/>
    <w:rsid w:val="001F52D9"/>
    <w:rsid w:val="00202BE7"/>
    <w:rsid w:val="00221EBA"/>
    <w:rsid w:val="00241043"/>
    <w:rsid w:val="00244ED7"/>
    <w:rsid w:val="00255169"/>
    <w:rsid w:val="002565DD"/>
    <w:rsid w:val="00262507"/>
    <w:rsid w:val="00266EDB"/>
    <w:rsid w:val="00267709"/>
    <w:rsid w:val="0027341F"/>
    <w:rsid w:val="002956E3"/>
    <w:rsid w:val="002A05D9"/>
    <w:rsid w:val="002A7BC7"/>
    <w:rsid w:val="002B2D44"/>
    <w:rsid w:val="002C3DA3"/>
    <w:rsid w:val="00314F97"/>
    <w:rsid w:val="00324C9F"/>
    <w:rsid w:val="00327FB2"/>
    <w:rsid w:val="00335014"/>
    <w:rsid w:val="003362D1"/>
    <w:rsid w:val="0034550C"/>
    <w:rsid w:val="00352F9A"/>
    <w:rsid w:val="0037508B"/>
    <w:rsid w:val="003B0429"/>
    <w:rsid w:val="003B213D"/>
    <w:rsid w:val="003B4E6F"/>
    <w:rsid w:val="003B7B4E"/>
    <w:rsid w:val="003D0BB9"/>
    <w:rsid w:val="003F2584"/>
    <w:rsid w:val="003F6EA6"/>
    <w:rsid w:val="00420D93"/>
    <w:rsid w:val="00427C80"/>
    <w:rsid w:val="00434F3D"/>
    <w:rsid w:val="00440043"/>
    <w:rsid w:val="0046002E"/>
    <w:rsid w:val="004619CC"/>
    <w:rsid w:val="004737B5"/>
    <w:rsid w:val="004746CF"/>
    <w:rsid w:val="00475895"/>
    <w:rsid w:val="004763D2"/>
    <w:rsid w:val="00491658"/>
    <w:rsid w:val="004936B4"/>
    <w:rsid w:val="0049458A"/>
    <w:rsid w:val="004B1928"/>
    <w:rsid w:val="004B3DFB"/>
    <w:rsid w:val="004C42A0"/>
    <w:rsid w:val="004C49DE"/>
    <w:rsid w:val="004C4C07"/>
    <w:rsid w:val="004D6931"/>
    <w:rsid w:val="004F15BB"/>
    <w:rsid w:val="004F1672"/>
    <w:rsid w:val="004F42EB"/>
    <w:rsid w:val="00500037"/>
    <w:rsid w:val="005000C3"/>
    <w:rsid w:val="00501009"/>
    <w:rsid w:val="00516740"/>
    <w:rsid w:val="00525287"/>
    <w:rsid w:val="00536403"/>
    <w:rsid w:val="00547146"/>
    <w:rsid w:val="00551BDB"/>
    <w:rsid w:val="00554884"/>
    <w:rsid w:val="00562F71"/>
    <w:rsid w:val="00563D8B"/>
    <w:rsid w:val="00570BE7"/>
    <w:rsid w:val="00570FF8"/>
    <w:rsid w:val="00583506"/>
    <w:rsid w:val="005908C2"/>
    <w:rsid w:val="0059513C"/>
    <w:rsid w:val="00596A9B"/>
    <w:rsid w:val="005A3529"/>
    <w:rsid w:val="005C6E7A"/>
    <w:rsid w:val="005D357E"/>
    <w:rsid w:val="005E0F75"/>
    <w:rsid w:val="006012C7"/>
    <w:rsid w:val="00607EA5"/>
    <w:rsid w:val="00610B25"/>
    <w:rsid w:val="00612514"/>
    <w:rsid w:val="00624556"/>
    <w:rsid w:val="006432A5"/>
    <w:rsid w:val="00645696"/>
    <w:rsid w:val="006748B0"/>
    <w:rsid w:val="006831DD"/>
    <w:rsid w:val="00686BEE"/>
    <w:rsid w:val="00690625"/>
    <w:rsid w:val="006B739D"/>
    <w:rsid w:val="006C42C1"/>
    <w:rsid w:val="006C68E2"/>
    <w:rsid w:val="006F449D"/>
    <w:rsid w:val="006F5EE1"/>
    <w:rsid w:val="0070106D"/>
    <w:rsid w:val="0070207A"/>
    <w:rsid w:val="00721997"/>
    <w:rsid w:val="007306A8"/>
    <w:rsid w:val="00750186"/>
    <w:rsid w:val="00751480"/>
    <w:rsid w:val="0076191F"/>
    <w:rsid w:val="00766D96"/>
    <w:rsid w:val="00782F3F"/>
    <w:rsid w:val="007838E7"/>
    <w:rsid w:val="00790174"/>
    <w:rsid w:val="007A1469"/>
    <w:rsid w:val="007B0DB6"/>
    <w:rsid w:val="007D1968"/>
    <w:rsid w:val="007D2E9B"/>
    <w:rsid w:val="007D2ED1"/>
    <w:rsid w:val="007E03B6"/>
    <w:rsid w:val="00806427"/>
    <w:rsid w:val="00813FE8"/>
    <w:rsid w:val="008354A9"/>
    <w:rsid w:val="00836161"/>
    <w:rsid w:val="00842DD3"/>
    <w:rsid w:val="00854215"/>
    <w:rsid w:val="008574C3"/>
    <w:rsid w:val="0086504B"/>
    <w:rsid w:val="00867139"/>
    <w:rsid w:val="0086726F"/>
    <w:rsid w:val="00872275"/>
    <w:rsid w:val="00886F8B"/>
    <w:rsid w:val="00887D81"/>
    <w:rsid w:val="00890172"/>
    <w:rsid w:val="0089142B"/>
    <w:rsid w:val="008A53D3"/>
    <w:rsid w:val="008B59A7"/>
    <w:rsid w:val="008B73F8"/>
    <w:rsid w:val="008C4C84"/>
    <w:rsid w:val="008C550A"/>
    <w:rsid w:val="008D16B8"/>
    <w:rsid w:val="008D51FC"/>
    <w:rsid w:val="008D5ED6"/>
    <w:rsid w:val="008D625E"/>
    <w:rsid w:val="008F1019"/>
    <w:rsid w:val="00906496"/>
    <w:rsid w:val="00910E4F"/>
    <w:rsid w:val="00912D58"/>
    <w:rsid w:val="009144A4"/>
    <w:rsid w:val="00916F75"/>
    <w:rsid w:val="00923EEA"/>
    <w:rsid w:val="00932831"/>
    <w:rsid w:val="00935FBE"/>
    <w:rsid w:val="0096146F"/>
    <w:rsid w:val="00961F19"/>
    <w:rsid w:val="00962A3C"/>
    <w:rsid w:val="009649B3"/>
    <w:rsid w:val="009867EA"/>
    <w:rsid w:val="009906AF"/>
    <w:rsid w:val="00990B4E"/>
    <w:rsid w:val="0099329A"/>
    <w:rsid w:val="009966E3"/>
    <w:rsid w:val="009A1842"/>
    <w:rsid w:val="009B6D08"/>
    <w:rsid w:val="009C035D"/>
    <w:rsid w:val="009D4688"/>
    <w:rsid w:val="009D53FA"/>
    <w:rsid w:val="009E2367"/>
    <w:rsid w:val="009E572C"/>
    <w:rsid w:val="009E64F0"/>
    <w:rsid w:val="009E6A59"/>
    <w:rsid w:val="00A4249A"/>
    <w:rsid w:val="00A457A9"/>
    <w:rsid w:val="00A53429"/>
    <w:rsid w:val="00A60146"/>
    <w:rsid w:val="00A815CE"/>
    <w:rsid w:val="00A83F94"/>
    <w:rsid w:val="00A85C9A"/>
    <w:rsid w:val="00A87014"/>
    <w:rsid w:val="00A9203D"/>
    <w:rsid w:val="00AA3416"/>
    <w:rsid w:val="00AA6B74"/>
    <w:rsid w:val="00AB2871"/>
    <w:rsid w:val="00AB7560"/>
    <w:rsid w:val="00AC394A"/>
    <w:rsid w:val="00AD0279"/>
    <w:rsid w:val="00AE02ED"/>
    <w:rsid w:val="00AE2547"/>
    <w:rsid w:val="00AF2AD1"/>
    <w:rsid w:val="00B045B9"/>
    <w:rsid w:val="00B15DDF"/>
    <w:rsid w:val="00B22372"/>
    <w:rsid w:val="00B23D9B"/>
    <w:rsid w:val="00B26ECA"/>
    <w:rsid w:val="00B36586"/>
    <w:rsid w:val="00B36FA3"/>
    <w:rsid w:val="00B45AAE"/>
    <w:rsid w:val="00B52D00"/>
    <w:rsid w:val="00B55B5C"/>
    <w:rsid w:val="00B638C0"/>
    <w:rsid w:val="00B644C7"/>
    <w:rsid w:val="00B731C8"/>
    <w:rsid w:val="00B74F7B"/>
    <w:rsid w:val="00B936AF"/>
    <w:rsid w:val="00B93A80"/>
    <w:rsid w:val="00B97166"/>
    <w:rsid w:val="00BC5C39"/>
    <w:rsid w:val="00BD2EE5"/>
    <w:rsid w:val="00BE6890"/>
    <w:rsid w:val="00BF1985"/>
    <w:rsid w:val="00C10736"/>
    <w:rsid w:val="00C12AC5"/>
    <w:rsid w:val="00C23524"/>
    <w:rsid w:val="00C24D70"/>
    <w:rsid w:val="00C40382"/>
    <w:rsid w:val="00C50640"/>
    <w:rsid w:val="00C5210F"/>
    <w:rsid w:val="00C53637"/>
    <w:rsid w:val="00C67BC9"/>
    <w:rsid w:val="00C72D33"/>
    <w:rsid w:val="00C81D87"/>
    <w:rsid w:val="00C84B8A"/>
    <w:rsid w:val="00CB4416"/>
    <w:rsid w:val="00CC0BFA"/>
    <w:rsid w:val="00CC38BA"/>
    <w:rsid w:val="00CD2E9F"/>
    <w:rsid w:val="00CD564A"/>
    <w:rsid w:val="00CE75A9"/>
    <w:rsid w:val="00CF2D2C"/>
    <w:rsid w:val="00CF4AED"/>
    <w:rsid w:val="00CF7FE5"/>
    <w:rsid w:val="00D03E99"/>
    <w:rsid w:val="00D058C1"/>
    <w:rsid w:val="00D11850"/>
    <w:rsid w:val="00D12EE1"/>
    <w:rsid w:val="00D12F55"/>
    <w:rsid w:val="00D224BB"/>
    <w:rsid w:val="00D27388"/>
    <w:rsid w:val="00D31C79"/>
    <w:rsid w:val="00D666F9"/>
    <w:rsid w:val="00D814F6"/>
    <w:rsid w:val="00D870A9"/>
    <w:rsid w:val="00D921B5"/>
    <w:rsid w:val="00D96D8A"/>
    <w:rsid w:val="00DB0B6D"/>
    <w:rsid w:val="00DB6AA8"/>
    <w:rsid w:val="00DC22AF"/>
    <w:rsid w:val="00DC5A52"/>
    <w:rsid w:val="00DC6397"/>
    <w:rsid w:val="00DD7AAC"/>
    <w:rsid w:val="00DE2CA8"/>
    <w:rsid w:val="00DF0CD2"/>
    <w:rsid w:val="00DF1749"/>
    <w:rsid w:val="00DF389F"/>
    <w:rsid w:val="00E01952"/>
    <w:rsid w:val="00E07AB8"/>
    <w:rsid w:val="00E103CE"/>
    <w:rsid w:val="00E10BAD"/>
    <w:rsid w:val="00E324B9"/>
    <w:rsid w:val="00E37E84"/>
    <w:rsid w:val="00E45A66"/>
    <w:rsid w:val="00E55003"/>
    <w:rsid w:val="00E569C5"/>
    <w:rsid w:val="00E56A79"/>
    <w:rsid w:val="00E64535"/>
    <w:rsid w:val="00E74594"/>
    <w:rsid w:val="00E74C49"/>
    <w:rsid w:val="00E822FF"/>
    <w:rsid w:val="00E827DF"/>
    <w:rsid w:val="00ED0ABA"/>
    <w:rsid w:val="00ED7DCB"/>
    <w:rsid w:val="00EE32E1"/>
    <w:rsid w:val="00EE6E6E"/>
    <w:rsid w:val="00EE7C7C"/>
    <w:rsid w:val="00EF14B9"/>
    <w:rsid w:val="00EF45A1"/>
    <w:rsid w:val="00F03664"/>
    <w:rsid w:val="00F1770E"/>
    <w:rsid w:val="00F20969"/>
    <w:rsid w:val="00F31EC0"/>
    <w:rsid w:val="00F347BA"/>
    <w:rsid w:val="00F44120"/>
    <w:rsid w:val="00F453EF"/>
    <w:rsid w:val="00F51B8E"/>
    <w:rsid w:val="00F53041"/>
    <w:rsid w:val="00F57B77"/>
    <w:rsid w:val="00F63DA4"/>
    <w:rsid w:val="00F67C47"/>
    <w:rsid w:val="00F722C9"/>
    <w:rsid w:val="00F754E1"/>
    <w:rsid w:val="00F778AC"/>
    <w:rsid w:val="00F8226F"/>
    <w:rsid w:val="00FD178C"/>
    <w:rsid w:val="00FE11D9"/>
    <w:rsid w:val="00FE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3D"/>
  </w:style>
  <w:style w:type="paragraph" w:styleId="Heading1">
    <w:name w:val="heading 1"/>
    <w:basedOn w:val="Normal"/>
    <w:next w:val="Normal"/>
    <w:link w:val="Heading1Char"/>
    <w:uiPriority w:val="9"/>
    <w:qFormat/>
    <w:rsid w:val="0058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279"/>
    <w:pPr>
      <w:keepNext/>
      <w:keepLines/>
      <w:numPr>
        <w:numId w:val="15"/>
      </w:numPr>
      <w:spacing w:before="200" w:after="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9B"/>
  </w:style>
  <w:style w:type="paragraph" w:styleId="Footer">
    <w:name w:val="footer"/>
    <w:basedOn w:val="Normal"/>
    <w:link w:val="FooterChar"/>
    <w:uiPriority w:val="99"/>
    <w:unhideWhenUsed/>
    <w:rsid w:val="007D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9B"/>
  </w:style>
  <w:style w:type="paragraph" w:styleId="BalloonText">
    <w:name w:val="Balloon Text"/>
    <w:basedOn w:val="Normal"/>
    <w:link w:val="BalloonTextChar"/>
    <w:uiPriority w:val="99"/>
    <w:semiHidden/>
    <w:unhideWhenUsed/>
    <w:rsid w:val="007D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9B"/>
    <w:rPr>
      <w:rFonts w:ascii="Tahoma" w:hAnsi="Tahoma" w:cs="Tahoma"/>
      <w:sz w:val="16"/>
      <w:szCs w:val="16"/>
    </w:rPr>
  </w:style>
  <w:style w:type="paragraph" w:styleId="ListParagraph">
    <w:name w:val="List Paragraph"/>
    <w:basedOn w:val="Normal"/>
    <w:uiPriority w:val="34"/>
    <w:qFormat/>
    <w:rsid w:val="001C3AFA"/>
    <w:pPr>
      <w:ind w:left="720"/>
      <w:contextualSpacing/>
    </w:pPr>
  </w:style>
  <w:style w:type="character" w:customStyle="1" w:styleId="Heading1Char">
    <w:name w:val="Heading 1 Char"/>
    <w:basedOn w:val="DefaultParagraphFont"/>
    <w:link w:val="Heading1"/>
    <w:uiPriority w:val="9"/>
    <w:rsid w:val="00583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279"/>
    <w:rPr>
      <w:rFonts w:ascii="Times New Roman" w:eastAsiaTheme="majorEastAsia" w:hAnsi="Times New Roman" w:cs="Times New Roman"/>
      <w:b/>
      <w:bCs/>
      <w:sz w:val="24"/>
      <w:szCs w:val="24"/>
    </w:rPr>
  </w:style>
  <w:style w:type="character" w:styleId="CommentReference">
    <w:name w:val="annotation reference"/>
    <w:basedOn w:val="DefaultParagraphFont"/>
    <w:uiPriority w:val="99"/>
    <w:semiHidden/>
    <w:unhideWhenUsed/>
    <w:rsid w:val="003362D1"/>
    <w:rPr>
      <w:sz w:val="16"/>
      <w:szCs w:val="16"/>
    </w:rPr>
  </w:style>
  <w:style w:type="paragraph" w:styleId="CommentText">
    <w:name w:val="annotation text"/>
    <w:basedOn w:val="Normal"/>
    <w:link w:val="CommentTextChar"/>
    <w:uiPriority w:val="99"/>
    <w:semiHidden/>
    <w:unhideWhenUsed/>
    <w:rsid w:val="003362D1"/>
    <w:pPr>
      <w:spacing w:line="240" w:lineRule="auto"/>
    </w:pPr>
    <w:rPr>
      <w:sz w:val="20"/>
      <w:szCs w:val="20"/>
    </w:rPr>
  </w:style>
  <w:style w:type="character" w:customStyle="1" w:styleId="CommentTextChar">
    <w:name w:val="Comment Text Char"/>
    <w:basedOn w:val="DefaultParagraphFont"/>
    <w:link w:val="CommentText"/>
    <w:uiPriority w:val="99"/>
    <w:semiHidden/>
    <w:rsid w:val="003362D1"/>
    <w:rPr>
      <w:sz w:val="20"/>
      <w:szCs w:val="20"/>
    </w:rPr>
  </w:style>
  <w:style w:type="paragraph" w:styleId="CommentSubject">
    <w:name w:val="annotation subject"/>
    <w:basedOn w:val="CommentText"/>
    <w:next w:val="CommentText"/>
    <w:link w:val="CommentSubjectChar"/>
    <w:uiPriority w:val="99"/>
    <w:semiHidden/>
    <w:unhideWhenUsed/>
    <w:rsid w:val="003362D1"/>
    <w:rPr>
      <w:b/>
      <w:bCs/>
    </w:rPr>
  </w:style>
  <w:style w:type="character" w:customStyle="1" w:styleId="CommentSubjectChar">
    <w:name w:val="Comment Subject Char"/>
    <w:basedOn w:val="CommentTextChar"/>
    <w:link w:val="CommentSubject"/>
    <w:uiPriority w:val="99"/>
    <w:semiHidden/>
    <w:rsid w:val="003362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3D"/>
  </w:style>
  <w:style w:type="paragraph" w:styleId="Heading1">
    <w:name w:val="heading 1"/>
    <w:basedOn w:val="Normal"/>
    <w:next w:val="Normal"/>
    <w:link w:val="Heading1Char"/>
    <w:uiPriority w:val="9"/>
    <w:qFormat/>
    <w:rsid w:val="005835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35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0279"/>
    <w:pPr>
      <w:keepNext/>
      <w:keepLines/>
      <w:numPr>
        <w:numId w:val="15"/>
      </w:numPr>
      <w:spacing w:before="200" w:after="0"/>
      <w:outlineLvl w:val="2"/>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E9B"/>
  </w:style>
  <w:style w:type="paragraph" w:styleId="Footer">
    <w:name w:val="footer"/>
    <w:basedOn w:val="Normal"/>
    <w:link w:val="FooterChar"/>
    <w:uiPriority w:val="99"/>
    <w:unhideWhenUsed/>
    <w:rsid w:val="007D2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E9B"/>
  </w:style>
  <w:style w:type="paragraph" w:styleId="BalloonText">
    <w:name w:val="Balloon Text"/>
    <w:basedOn w:val="Normal"/>
    <w:link w:val="BalloonTextChar"/>
    <w:uiPriority w:val="99"/>
    <w:semiHidden/>
    <w:unhideWhenUsed/>
    <w:rsid w:val="007D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9B"/>
    <w:rPr>
      <w:rFonts w:ascii="Tahoma" w:hAnsi="Tahoma" w:cs="Tahoma"/>
      <w:sz w:val="16"/>
      <w:szCs w:val="16"/>
    </w:rPr>
  </w:style>
  <w:style w:type="paragraph" w:styleId="ListParagraph">
    <w:name w:val="List Paragraph"/>
    <w:basedOn w:val="Normal"/>
    <w:uiPriority w:val="34"/>
    <w:qFormat/>
    <w:rsid w:val="001C3AFA"/>
    <w:pPr>
      <w:ind w:left="720"/>
      <w:contextualSpacing/>
    </w:pPr>
  </w:style>
  <w:style w:type="character" w:customStyle="1" w:styleId="Heading1Char">
    <w:name w:val="Heading 1 Char"/>
    <w:basedOn w:val="DefaultParagraphFont"/>
    <w:link w:val="Heading1"/>
    <w:uiPriority w:val="9"/>
    <w:rsid w:val="005835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350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0279"/>
    <w:rPr>
      <w:rFonts w:ascii="Times New Roman" w:eastAsiaTheme="majorEastAsia" w:hAnsi="Times New Roman" w:cs="Times New Roman"/>
      <w:b/>
      <w:bCs/>
      <w:sz w:val="24"/>
      <w:szCs w:val="24"/>
    </w:rPr>
  </w:style>
  <w:style w:type="character" w:styleId="CommentReference">
    <w:name w:val="annotation reference"/>
    <w:basedOn w:val="DefaultParagraphFont"/>
    <w:uiPriority w:val="99"/>
    <w:semiHidden/>
    <w:unhideWhenUsed/>
    <w:rsid w:val="003362D1"/>
    <w:rPr>
      <w:sz w:val="16"/>
      <w:szCs w:val="16"/>
    </w:rPr>
  </w:style>
  <w:style w:type="paragraph" w:styleId="CommentText">
    <w:name w:val="annotation text"/>
    <w:basedOn w:val="Normal"/>
    <w:link w:val="CommentTextChar"/>
    <w:uiPriority w:val="99"/>
    <w:semiHidden/>
    <w:unhideWhenUsed/>
    <w:rsid w:val="003362D1"/>
    <w:pPr>
      <w:spacing w:line="240" w:lineRule="auto"/>
    </w:pPr>
    <w:rPr>
      <w:sz w:val="20"/>
      <w:szCs w:val="20"/>
    </w:rPr>
  </w:style>
  <w:style w:type="character" w:customStyle="1" w:styleId="CommentTextChar">
    <w:name w:val="Comment Text Char"/>
    <w:basedOn w:val="DefaultParagraphFont"/>
    <w:link w:val="CommentText"/>
    <w:uiPriority w:val="99"/>
    <w:semiHidden/>
    <w:rsid w:val="003362D1"/>
    <w:rPr>
      <w:sz w:val="20"/>
      <w:szCs w:val="20"/>
    </w:rPr>
  </w:style>
  <w:style w:type="paragraph" w:styleId="CommentSubject">
    <w:name w:val="annotation subject"/>
    <w:basedOn w:val="CommentText"/>
    <w:next w:val="CommentText"/>
    <w:link w:val="CommentSubjectChar"/>
    <w:uiPriority w:val="99"/>
    <w:semiHidden/>
    <w:unhideWhenUsed/>
    <w:rsid w:val="003362D1"/>
    <w:rPr>
      <w:b/>
      <w:bCs/>
    </w:rPr>
  </w:style>
  <w:style w:type="character" w:customStyle="1" w:styleId="CommentSubjectChar">
    <w:name w:val="Comment Subject Char"/>
    <w:basedOn w:val="CommentTextChar"/>
    <w:link w:val="CommentSubject"/>
    <w:uiPriority w:val="99"/>
    <w:semiHidden/>
    <w:rsid w:val="003362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A6DF-4E2B-44A5-8FF2-4944F1A7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959</Words>
  <Characters>5472</Characters>
  <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